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18" w:rsidRPr="0030456B" w:rsidRDefault="0030456B" w:rsidP="00BC2A18">
      <w:pPr>
        <w:pStyle w:val="50"/>
        <w:pBdr>
          <w:bottom w:val="single" w:sz="12" w:space="1" w:color="auto"/>
        </w:pBdr>
        <w:shd w:val="clear" w:color="auto" w:fill="auto"/>
        <w:spacing w:before="0" w:after="0" w:line="322" w:lineRule="exact"/>
        <w:ind w:left="40" w:firstLine="0"/>
      </w:pPr>
      <w:r>
        <w:t>МБОУ «Карповская СШ»</w:t>
      </w:r>
    </w:p>
    <w:p w:rsidR="00BC2A18" w:rsidRDefault="00BC2A18" w:rsidP="00BC2A18">
      <w:pPr>
        <w:pStyle w:val="50"/>
        <w:shd w:val="clear" w:color="auto" w:fill="auto"/>
        <w:spacing w:before="0" w:after="0" w:line="322" w:lineRule="exact"/>
        <w:ind w:left="40" w:firstLine="0"/>
      </w:pPr>
      <w:r w:rsidRPr="00BC2A18">
        <w:rPr>
          <w:b w:val="0"/>
          <w:sz w:val="20"/>
        </w:rPr>
        <w:t>(наименование организации)</w:t>
      </w:r>
    </w:p>
    <w:p w:rsidR="00BC2A18" w:rsidRDefault="00BC2A18" w:rsidP="00BC2A18">
      <w:pPr>
        <w:pStyle w:val="50"/>
        <w:shd w:val="clear" w:color="auto" w:fill="auto"/>
        <w:spacing w:before="0" w:after="0" w:line="322" w:lineRule="exact"/>
        <w:ind w:left="40" w:firstLine="0"/>
      </w:pPr>
    </w:p>
    <w:tbl>
      <w:tblPr>
        <w:tblStyle w:val="a6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2"/>
        <w:gridCol w:w="4082"/>
      </w:tblGrid>
      <w:tr w:rsidR="00BC2A18" w:rsidTr="0030456B">
        <w:tc>
          <w:tcPr>
            <w:tcW w:w="5342" w:type="dxa"/>
          </w:tcPr>
          <w:p w:rsid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>ПРИНЯТО:</w:t>
            </w:r>
          </w:p>
          <w:p w:rsid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663B9">
              <w:rPr>
                <w:b w:val="0"/>
                <w:sz w:val="24"/>
                <w:szCs w:val="24"/>
              </w:rPr>
              <w:t xml:space="preserve">на общем собрании </w:t>
            </w:r>
            <w:r w:rsidR="0030456B" w:rsidRPr="007663B9">
              <w:rPr>
                <w:b w:val="0"/>
                <w:sz w:val="24"/>
                <w:szCs w:val="24"/>
              </w:rPr>
              <w:t>работников школы:</w:t>
            </w:r>
          </w:p>
          <w:p w:rsidR="007663B9" w:rsidRPr="007663B9" w:rsidRDefault="007663B9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_______________________________</w:t>
            </w:r>
          </w:p>
          <w:p w:rsidR="0030456B" w:rsidRDefault="0030456B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    </w:t>
            </w:r>
          </w:p>
          <w:p w:rsidR="00BC2A18" w:rsidRP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</w:p>
        </w:tc>
        <w:tc>
          <w:tcPr>
            <w:tcW w:w="4082" w:type="dxa"/>
          </w:tcPr>
          <w:p w:rsidR="00BC2A18" w:rsidRPr="007663B9" w:rsidRDefault="0030456B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7663B9">
              <w:rPr>
                <w:sz w:val="24"/>
                <w:szCs w:val="24"/>
              </w:rPr>
              <w:t xml:space="preserve">               </w:t>
            </w:r>
            <w:r w:rsidR="00BC2A18" w:rsidRPr="007663B9">
              <w:rPr>
                <w:sz w:val="24"/>
                <w:szCs w:val="24"/>
              </w:rPr>
              <w:t>УТВЕРЖДЕНО:</w:t>
            </w:r>
          </w:p>
          <w:p w:rsidR="007663B9" w:rsidRDefault="0030456B" w:rsidP="0030456B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663B9">
              <w:rPr>
                <w:b w:val="0"/>
                <w:sz w:val="24"/>
                <w:szCs w:val="24"/>
              </w:rPr>
              <w:t xml:space="preserve">              </w:t>
            </w:r>
            <w:r w:rsidR="00BC2A18" w:rsidRPr="007663B9">
              <w:rPr>
                <w:b w:val="0"/>
                <w:sz w:val="24"/>
                <w:szCs w:val="24"/>
              </w:rPr>
              <w:t>Директор</w:t>
            </w:r>
            <w:r w:rsidRPr="007663B9">
              <w:rPr>
                <w:b w:val="0"/>
                <w:sz w:val="24"/>
                <w:szCs w:val="24"/>
              </w:rPr>
              <w:t xml:space="preserve"> МБОУ       </w:t>
            </w:r>
            <w:r w:rsidR="007663B9">
              <w:rPr>
                <w:b w:val="0"/>
                <w:sz w:val="24"/>
                <w:szCs w:val="24"/>
              </w:rPr>
              <w:t xml:space="preserve">  </w:t>
            </w:r>
            <w:r w:rsidRPr="007663B9">
              <w:rPr>
                <w:b w:val="0"/>
                <w:sz w:val="24"/>
                <w:szCs w:val="24"/>
              </w:rPr>
              <w:t xml:space="preserve">«Карповская СШ»  </w:t>
            </w:r>
            <w:r w:rsidR="007663B9">
              <w:rPr>
                <w:b w:val="0"/>
                <w:sz w:val="24"/>
                <w:szCs w:val="24"/>
              </w:rPr>
              <w:t xml:space="preserve"> </w:t>
            </w:r>
            <w:r w:rsidRPr="007663B9">
              <w:rPr>
                <w:b w:val="0"/>
                <w:sz w:val="24"/>
                <w:szCs w:val="24"/>
              </w:rPr>
              <w:t>С.В Страхова</w:t>
            </w:r>
          </w:p>
          <w:p w:rsidR="00BC2A18" w:rsidRPr="007663B9" w:rsidRDefault="007663B9" w:rsidP="007663B9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</w:t>
            </w:r>
          </w:p>
        </w:tc>
      </w:tr>
      <w:tr w:rsidR="00BC2A18" w:rsidTr="0030456B">
        <w:tc>
          <w:tcPr>
            <w:tcW w:w="5342" w:type="dxa"/>
          </w:tcPr>
          <w:p w:rsid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>СОГЛАСОВАНО:</w:t>
            </w:r>
          </w:p>
          <w:p w:rsidR="007663B9" w:rsidRDefault="007663B9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Профсоюзный комитет</w:t>
            </w:r>
          </w:p>
          <w:p w:rsidR="007663B9" w:rsidRPr="007663B9" w:rsidRDefault="007663B9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 Г.И. Левина</w:t>
            </w:r>
          </w:p>
          <w:p w:rsidR="00BC2A18" w:rsidRP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</w:p>
        </w:tc>
        <w:tc>
          <w:tcPr>
            <w:tcW w:w="4082" w:type="dxa"/>
          </w:tcPr>
          <w:p w:rsidR="00BC2A18" w:rsidRPr="007663B9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rPr>
                <w:sz w:val="24"/>
                <w:szCs w:val="24"/>
              </w:rPr>
            </w:pPr>
          </w:p>
        </w:tc>
      </w:tr>
    </w:tbl>
    <w:p w:rsidR="00BC2A18" w:rsidRDefault="00BC2A18" w:rsidP="00BC2A18">
      <w:pPr>
        <w:pStyle w:val="50"/>
        <w:shd w:val="clear" w:color="auto" w:fill="auto"/>
        <w:spacing w:before="0" w:after="0" w:line="240" w:lineRule="auto"/>
        <w:ind w:firstLine="0"/>
      </w:pPr>
    </w:p>
    <w:p w:rsidR="00BC2A18" w:rsidRDefault="00BC2A18" w:rsidP="00BC2A18">
      <w:pPr>
        <w:pStyle w:val="50"/>
        <w:shd w:val="clear" w:color="auto" w:fill="auto"/>
        <w:spacing w:before="0" w:after="0" w:line="240" w:lineRule="auto"/>
        <w:ind w:firstLine="0"/>
      </w:pPr>
    </w:p>
    <w:p w:rsidR="00BC2A18" w:rsidRDefault="00BC2A18" w:rsidP="00BC2A18">
      <w:pPr>
        <w:pStyle w:val="50"/>
        <w:shd w:val="clear" w:color="auto" w:fill="auto"/>
        <w:spacing w:before="0" w:after="0" w:line="240" w:lineRule="auto"/>
        <w:ind w:firstLine="0"/>
      </w:pPr>
      <w:r>
        <w:t>ПОЛИТИКА</w:t>
      </w:r>
    </w:p>
    <w:p w:rsidR="00BC2A18" w:rsidRDefault="00BC2A18" w:rsidP="00BC2A18">
      <w:pPr>
        <w:pStyle w:val="50"/>
        <w:shd w:val="clear" w:color="auto" w:fill="auto"/>
        <w:spacing w:before="0" w:after="0" w:line="240" w:lineRule="auto"/>
        <w:ind w:firstLine="0"/>
      </w:pPr>
      <w:r>
        <w:t>обеспечения условий доступности для инвалидов и других маломобильных граждан объектов и предоставляемых услуг,</w:t>
      </w:r>
      <w:r>
        <w:br/>
        <w:t>а также оказания им при этом необходимой помощи</w:t>
      </w:r>
    </w:p>
    <w:p w:rsidR="00EC11CA" w:rsidRPr="007663B9" w:rsidRDefault="00BC2A18" w:rsidP="00BC2A18">
      <w:pPr>
        <w:pStyle w:val="50"/>
        <w:shd w:val="clear" w:color="auto" w:fill="auto"/>
        <w:tabs>
          <w:tab w:val="left" w:leader="underscore" w:pos="9533"/>
        </w:tabs>
        <w:spacing w:before="0" w:after="0" w:line="240" w:lineRule="auto"/>
        <w:ind w:firstLine="0"/>
      </w:pPr>
      <w:r>
        <w:t>в</w:t>
      </w:r>
      <w:r w:rsidRPr="007663B9">
        <w:t>______</w:t>
      </w:r>
      <w:r w:rsidR="007663B9" w:rsidRPr="007663B9">
        <w:rPr>
          <w:u w:val="single"/>
        </w:rPr>
        <w:t>МБОУ «Карповская СШ»</w:t>
      </w:r>
      <w:r w:rsidRPr="007663B9">
        <w:rPr>
          <w:u w:val="single"/>
        </w:rPr>
        <w:t>_________________________________</w:t>
      </w:r>
    </w:p>
    <w:p w:rsidR="00BC2A18" w:rsidRDefault="00BC2A18" w:rsidP="00BC2A18">
      <w:pPr>
        <w:pStyle w:val="50"/>
        <w:shd w:val="clear" w:color="auto" w:fill="auto"/>
        <w:tabs>
          <w:tab w:val="left" w:leader="underscore" w:pos="9533"/>
        </w:tabs>
        <w:spacing w:before="0" w:after="0" w:line="240" w:lineRule="auto"/>
        <w:ind w:firstLine="0"/>
      </w:pPr>
      <w:r w:rsidRPr="00BC2A18">
        <w:rPr>
          <w:b w:val="0"/>
          <w:sz w:val="20"/>
        </w:rPr>
        <w:t>(наименование организации)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Default="00BC2A18" w:rsidP="00EC11CA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1CA">
        <w:rPr>
          <w:rFonts w:ascii="Times New Roman" w:hAnsi="Times New Roman" w:cs="Times New Roman"/>
          <w:b/>
          <w:sz w:val="28"/>
          <w:szCs w:val="28"/>
        </w:rPr>
        <w:t>Цели и задачи политики обеспечения условий доступности для инвалидов и иных маломобильных граждан объектов и предоставляемых услуг, а также оказания им при этом необходимой помощи.</w:t>
      </w:r>
    </w:p>
    <w:p w:rsidR="009B124E" w:rsidRPr="009B124E" w:rsidRDefault="009B124E" w:rsidP="009B12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A18" w:rsidRDefault="00BC2A18" w:rsidP="00EC11CA">
      <w:pPr>
        <w:pStyle w:val="a7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Настоящая политика обеспечения условий доступности для инвалидов и иных маломобильных граждан объектов и предоставляемых услуг, а также оказания им при этом необходимой помощи (далее - Политика) определяет ключевые принципы и требования, направленные на защиту прав инвалидов при посещении ими зданий и помещений</w:t>
      </w:r>
    </w:p>
    <w:p w:rsidR="00BC2A18" w:rsidRPr="00EC11CA" w:rsidRDefault="007663B9" w:rsidP="00EC1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«Карповская СШ»</w:t>
      </w:r>
      <w:r w:rsidRPr="00EC11CA">
        <w:rPr>
          <w:rFonts w:ascii="Times New Roman" w:hAnsi="Times New Roman" w:cs="Times New Roman"/>
          <w:sz w:val="28"/>
          <w:szCs w:val="28"/>
        </w:rPr>
        <w:t xml:space="preserve"> </w:t>
      </w:r>
      <w:r w:rsidR="00BC2A18" w:rsidRPr="00EC11CA">
        <w:rPr>
          <w:rFonts w:ascii="Times New Roman" w:hAnsi="Times New Roman" w:cs="Times New Roman"/>
          <w:sz w:val="28"/>
          <w:szCs w:val="28"/>
        </w:rPr>
        <w:t>(далее - Организация) и при получении услуг, на предотвращение дискриминации по признаку инвалидности и соблюдение норм законодательства в сфере социальной защиты инвалидов сотрудниками Организации (далее - Сотрудники).</w:t>
      </w:r>
    </w:p>
    <w:p w:rsidR="009B124E" w:rsidRPr="007663B9" w:rsidRDefault="00BC2A18" w:rsidP="007663B9">
      <w:pPr>
        <w:pStyle w:val="a7"/>
        <w:widowControl/>
        <w:numPr>
          <w:ilvl w:val="1"/>
          <w:numId w:val="3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3B9">
        <w:rPr>
          <w:rFonts w:ascii="Times New Roman" w:hAnsi="Times New Roman" w:cs="Times New Roman"/>
          <w:sz w:val="28"/>
          <w:szCs w:val="28"/>
        </w:rPr>
        <w:t xml:space="preserve">Политика разработана в соответствии с положениями Федерального закона от 24 ноября 1995 года №181-ФЗ «О социальной защите инвалидов в Российской Федерации» с изменениями, внесенными Федеральным законом от 01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(далее - Федеральный закон), приказом Министерства труда и социальной защиты Российской Федерации от 30.07.2015 №527н «Об утверждении Порядка обеспечения условий доступности для инвалидов </w:t>
      </w:r>
      <w:r w:rsidRPr="007663B9">
        <w:rPr>
          <w:rFonts w:ascii="Times New Roman" w:hAnsi="Times New Roman" w:cs="Times New Roman"/>
          <w:sz w:val="28"/>
          <w:szCs w:val="28"/>
        </w:rPr>
        <w:lastRenderedPageBreak/>
        <w:t>объектов и предоставляемых услуг в сфере труда, занятости и социальной защиты населения, а также оказания им при этом необходимой помощи» (далее - Порядок), иными нормативными</w:t>
      </w:r>
      <w:r w:rsidR="007663B9">
        <w:rPr>
          <w:rFonts w:ascii="Times New Roman" w:hAnsi="Times New Roman" w:cs="Times New Roman"/>
          <w:sz w:val="28"/>
          <w:szCs w:val="28"/>
        </w:rPr>
        <w:t xml:space="preserve"> </w:t>
      </w:r>
      <w:r w:rsidRPr="007663B9">
        <w:rPr>
          <w:rFonts w:ascii="Times New Roman" w:hAnsi="Times New Roman" w:cs="Times New Roman"/>
          <w:sz w:val="28"/>
          <w:szCs w:val="28"/>
        </w:rPr>
        <w:t>правовыми актами.</w:t>
      </w:r>
    </w:p>
    <w:p w:rsidR="00BC2A18" w:rsidRPr="00EC11CA" w:rsidRDefault="00BC2A18" w:rsidP="00EC11CA">
      <w:pPr>
        <w:pStyle w:val="a7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Цель Политики Организации - обеспечение всем гражданам - получателям услуг в Организации, в том числе инвалидам и иным МГН, равные возможности для реализации своих прав и свобод, в том числе равное право на получение всех необходимых социальных услуг, предоставляемых Организацией без какой-либо дискриминации по признаку инвалидности при пользовании услугами Организации.</w:t>
      </w:r>
    </w:p>
    <w:p w:rsidR="00BC2A18" w:rsidRPr="00EC11CA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Задачи Политики Организации: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а)</w:t>
      </w:r>
      <w:r w:rsidRPr="00EC11CA">
        <w:rPr>
          <w:rFonts w:ascii="Times New Roman" w:hAnsi="Times New Roman" w:cs="Times New Roman"/>
          <w:sz w:val="28"/>
          <w:szCs w:val="28"/>
        </w:rPr>
        <w:tab/>
        <w:t>обеспечение разработки и реализации комплекса мер по обеспечению условий доступности для инвалидов объектов и предоставляемых услуг, а также оказания им при этом необходимой помощи Сотрудниками Организации;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б)</w:t>
      </w:r>
      <w:r w:rsidRPr="00EC11CA">
        <w:rPr>
          <w:rFonts w:ascii="Times New Roman" w:hAnsi="Times New Roman" w:cs="Times New Roman"/>
          <w:sz w:val="28"/>
          <w:szCs w:val="28"/>
        </w:rPr>
        <w:tab/>
        <w:t>закрепление и разъяснение Сотрудникам и контрагентам Организации основных требований доступности объектов и услуг, установленных законодательством Российской Федерации, включая ответственность и санкции, которые могут применяться к Организации и Сотрудникам в связи с несоблюдением указанных требований или уклонением от их исполнения;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в)</w:t>
      </w:r>
      <w:r w:rsidRPr="00EC11CA">
        <w:rPr>
          <w:rFonts w:ascii="Times New Roman" w:hAnsi="Times New Roman" w:cs="Times New Roman"/>
          <w:sz w:val="28"/>
          <w:szCs w:val="28"/>
        </w:rPr>
        <w:tab/>
        <w:t>формирование у Сотрудников и контрагентов единообразного понимания Политики Организации о необходимости обеспечения условий доступности для инвалидов объектов и предоставляемых услуг, а также оказания им при этом необходимой помощи;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г)</w:t>
      </w:r>
      <w:r w:rsidRPr="00EC11CA">
        <w:rPr>
          <w:rFonts w:ascii="Times New Roman" w:hAnsi="Times New Roman" w:cs="Times New Roman"/>
          <w:sz w:val="28"/>
          <w:szCs w:val="28"/>
        </w:rPr>
        <w:tab/>
        <w:t>закрепление обязанностей Сотрудников знать и соблюдать принципы и требования настоящей Политики, ключевые нормы законодательства, а также меры и конкретные действия по обеспечению условий доступности для инвалидов объектов и предоставляемых услуг;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д)</w:t>
      </w:r>
      <w:r w:rsidRPr="00EC11CA">
        <w:rPr>
          <w:rFonts w:ascii="Times New Roman" w:hAnsi="Times New Roman" w:cs="Times New Roman"/>
          <w:sz w:val="28"/>
          <w:szCs w:val="28"/>
        </w:rPr>
        <w:tab/>
        <w:t>формирование толерантного сознания Сотрудников, независимо от занимаемой должности, по отношению к инвалидности и инвалидам.</w:t>
      </w:r>
    </w:p>
    <w:p w:rsidR="00BC2A18" w:rsidRPr="00EC11CA" w:rsidRDefault="00EC11CA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12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Меры по обеспечению условий доступности для инвалидов объектов и предоставляемых услуг, принимаемые в Организации, включают: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а)</w:t>
      </w:r>
      <w:r w:rsidRPr="00EC11CA">
        <w:rPr>
          <w:rFonts w:ascii="Times New Roman" w:hAnsi="Times New Roman" w:cs="Times New Roman"/>
          <w:sz w:val="28"/>
          <w:szCs w:val="28"/>
        </w:rPr>
        <w:tab/>
        <w:t>определение подразделений или должностных лиц Организации, ответственных за обеспечение условий доступности для инвалидов объектов и предоставляемых услуг, а также оказание им при этом необходимой помощи;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б)</w:t>
      </w:r>
      <w:r w:rsidRPr="00EC11CA">
        <w:rPr>
          <w:rFonts w:ascii="Times New Roman" w:hAnsi="Times New Roman" w:cs="Times New Roman"/>
          <w:sz w:val="28"/>
          <w:szCs w:val="28"/>
        </w:rPr>
        <w:tab/>
        <w:t>обучение и инструктирование Сотрудников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в)</w:t>
      </w:r>
      <w:r w:rsidRPr="00EC11CA">
        <w:rPr>
          <w:rFonts w:ascii="Times New Roman" w:hAnsi="Times New Roman" w:cs="Times New Roman"/>
          <w:sz w:val="28"/>
          <w:szCs w:val="28"/>
        </w:rPr>
        <w:tab/>
        <w:t>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г)</w:t>
      </w:r>
      <w:r w:rsidRPr="00EC11CA">
        <w:rPr>
          <w:rFonts w:ascii="Times New Roman" w:hAnsi="Times New Roman" w:cs="Times New Roman"/>
          <w:sz w:val="28"/>
          <w:szCs w:val="28"/>
        </w:rPr>
        <w:tab/>
        <w:t xml:space="preserve">создание инвалидам условий доступности услуг в соответствии с требованиями, установленными законодательными и иными нормативными </w:t>
      </w:r>
      <w:r w:rsidRPr="00EC11CA">
        <w:rPr>
          <w:rFonts w:ascii="Times New Roman" w:hAnsi="Times New Roman" w:cs="Times New Roman"/>
          <w:sz w:val="28"/>
          <w:szCs w:val="28"/>
        </w:rPr>
        <w:lastRenderedPageBreak/>
        <w:t>правовыми актами;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д)</w:t>
      </w:r>
      <w:r w:rsidRPr="00EC11CA">
        <w:rPr>
          <w:rFonts w:ascii="Times New Roman" w:hAnsi="Times New Roman" w:cs="Times New Roman"/>
          <w:sz w:val="28"/>
          <w:szCs w:val="28"/>
        </w:rPr>
        <w:tab/>
        <w:t>обеспечение проектирования, строительства и приемки с 01 июля 2016 года вновь вводимых в эксплуатацию в результате строительства, капитального ремонта, реконструкции, модернизации объектов Организации, в которых осуществляется предоставление услуг, а также обеспечение закупки с 01 июля 2016 года транспортных средств для обслуживания населения с соблюдением требований к их доступности для инвалидов, установленных статьей 1 5 Федерального закона, а также норм и правил, предусмотренных пунктом 41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утвержденного постановлением Правительства Российской Федерации от 26.12.2014 №1521;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е)</w:t>
      </w:r>
      <w:r w:rsidRPr="00EC11CA">
        <w:rPr>
          <w:rFonts w:ascii="Times New Roman" w:hAnsi="Times New Roman" w:cs="Times New Roman"/>
          <w:sz w:val="28"/>
          <w:szCs w:val="28"/>
        </w:rPr>
        <w:tab/>
        <w:t>заключение дополнительных соглашений с арендодателем по включению в проекты договоров аренды объекта (зданий и помещений, занимаемых Организацией) положений о выполнении собственником объекта требований по обеспечению условий доступности для инвалидов данного объекта;</w:t>
      </w:r>
    </w:p>
    <w:p w:rsidR="00BC2A18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ж)</w:t>
      </w:r>
      <w:r w:rsidRPr="00EC11CA">
        <w:rPr>
          <w:rFonts w:ascii="Times New Roman" w:hAnsi="Times New Roman" w:cs="Times New Roman"/>
          <w:sz w:val="28"/>
          <w:szCs w:val="28"/>
        </w:rPr>
        <w:tab/>
        <w:t>отражение на официальном сайте Организации информации по обеспечению условий доступности для инвалидов объектов Организации и предоставляемых услуг с дублированием информации в формате, доступном для инвалидов по зрению.</w:t>
      </w:r>
    </w:p>
    <w:p w:rsidR="00EC11CA" w:rsidRPr="00EC11CA" w:rsidRDefault="00EC11CA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Default="00BC2A18" w:rsidP="00EC11C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9"/>
      <w:r w:rsidRPr="00EC11CA">
        <w:rPr>
          <w:rFonts w:ascii="Times New Roman" w:hAnsi="Times New Roman" w:cs="Times New Roman"/>
          <w:b/>
          <w:sz w:val="28"/>
          <w:szCs w:val="28"/>
        </w:rPr>
        <w:t>Используемые в Политике понятия и определения.</w:t>
      </w:r>
      <w:bookmarkEnd w:id="0"/>
    </w:p>
    <w:p w:rsidR="009B124E" w:rsidRPr="00EC11CA" w:rsidRDefault="009B124E" w:rsidP="009B124E">
      <w:pPr>
        <w:pStyle w:val="a7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A18" w:rsidRPr="00EC11CA" w:rsidRDefault="00BC2A18" w:rsidP="00EC11CA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закона);</w:t>
      </w:r>
    </w:p>
    <w:p w:rsidR="00BC2A18" w:rsidRPr="00EC11CA" w:rsidRDefault="00BC2A18" w:rsidP="00EC11CA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Инвалидность - это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информационными, отношенческими), которые мешают их полному и эффективному участию в жизни общества наравне с другими (Конвенция о правах инвалидов, Преамбула).</w:t>
      </w:r>
    </w:p>
    <w:p w:rsidR="00BC2A18" w:rsidRPr="002F2AEE" w:rsidRDefault="00BC2A18" w:rsidP="002F2AE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AEE">
        <w:rPr>
          <w:rFonts w:ascii="Times New Roman" w:hAnsi="Times New Roman" w:cs="Times New Roman"/>
          <w:sz w:val="28"/>
          <w:szCs w:val="28"/>
        </w:rPr>
        <w:t>Дискриминация по признаку инвалидности -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5 Федерального закона).</w:t>
      </w:r>
    </w:p>
    <w:p w:rsidR="002F2AEE" w:rsidRPr="009B124E" w:rsidRDefault="00BC2A18" w:rsidP="009B124E">
      <w:pPr>
        <w:pStyle w:val="a7"/>
        <w:widowControl/>
        <w:numPr>
          <w:ilvl w:val="1"/>
          <w:numId w:val="2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lastRenderedPageBreak/>
        <w:t>Объект (социальной, инженерной и транспортной инфраструктуры) - жилое, общественное и производственное здание, строение и сооружение, включая то, в котором расположены физкультурно-спортивные организации, организации культуры и другие организации.</w:t>
      </w:r>
      <w:bookmarkStart w:id="1" w:name="bookmark10"/>
    </w:p>
    <w:p w:rsidR="00BC2A18" w:rsidRPr="002F2AEE" w:rsidRDefault="00BC2A18" w:rsidP="002F2AEE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AEE">
        <w:rPr>
          <w:rFonts w:ascii="Times New Roman" w:hAnsi="Times New Roman" w:cs="Times New Roman"/>
          <w:b/>
          <w:sz w:val="28"/>
          <w:szCs w:val="28"/>
        </w:rPr>
        <w:t>Основные принципы деятельности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  <w:bookmarkEnd w:id="1"/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C11CA" w:rsidRDefault="002F2AE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Деятельность Организации, направленная на обеспечение условий доступности для инвалидов объектов и предоставляемых услуг, а также оказание им при этом необходимой помощи в Организации осуществляется на основе следующих основных принципов: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а)</w:t>
      </w:r>
      <w:r w:rsidRPr="00EC11CA">
        <w:rPr>
          <w:rFonts w:ascii="Times New Roman" w:hAnsi="Times New Roman" w:cs="Times New Roman"/>
          <w:sz w:val="28"/>
          <w:szCs w:val="28"/>
        </w:rPr>
        <w:tab/>
        <w:t>уважение достоинства человека, его личной самостоятельности, включая свободу делать свой собственный выбор, и независимости;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б)</w:t>
      </w:r>
      <w:r w:rsidRPr="00EC11CA">
        <w:rPr>
          <w:rFonts w:ascii="Times New Roman" w:hAnsi="Times New Roman" w:cs="Times New Roman"/>
          <w:sz w:val="28"/>
          <w:szCs w:val="28"/>
        </w:rPr>
        <w:tab/>
      </w:r>
      <w:r w:rsidR="002F2AEE" w:rsidRPr="00EC11CA">
        <w:rPr>
          <w:rFonts w:ascii="Times New Roman" w:hAnsi="Times New Roman" w:cs="Times New Roman"/>
          <w:sz w:val="28"/>
          <w:szCs w:val="28"/>
        </w:rPr>
        <w:t>не дискриминация</w:t>
      </w:r>
      <w:r w:rsidRPr="00EC11CA">
        <w:rPr>
          <w:rFonts w:ascii="Times New Roman" w:hAnsi="Times New Roman" w:cs="Times New Roman"/>
          <w:sz w:val="28"/>
          <w:szCs w:val="28"/>
        </w:rPr>
        <w:t>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в)</w:t>
      </w:r>
      <w:r w:rsidRPr="00EC11CA">
        <w:rPr>
          <w:rFonts w:ascii="Times New Roman" w:hAnsi="Times New Roman" w:cs="Times New Roman"/>
          <w:sz w:val="28"/>
          <w:szCs w:val="28"/>
        </w:rPr>
        <w:tab/>
        <w:t>полное и эффективное вовлечение и включение в общество;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г)</w:t>
      </w:r>
      <w:r w:rsidRPr="00EC11CA">
        <w:rPr>
          <w:rFonts w:ascii="Times New Roman" w:hAnsi="Times New Roman" w:cs="Times New Roman"/>
          <w:sz w:val="28"/>
          <w:szCs w:val="28"/>
        </w:rPr>
        <w:tab/>
        <w:t>уважение особенностей инвалидов и их принятие в качестве компонента людского многообразия и части человечества;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д)</w:t>
      </w:r>
      <w:r w:rsidRPr="00EC11CA">
        <w:rPr>
          <w:rFonts w:ascii="Times New Roman" w:hAnsi="Times New Roman" w:cs="Times New Roman"/>
          <w:sz w:val="28"/>
          <w:szCs w:val="28"/>
        </w:rPr>
        <w:tab/>
        <w:t>равенство возможностей;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е)</w:t>
      </w:r>
      <w:r w:rsidRPr="00EC11CA">
        <w:rPr>
          <w:rFonts w:ascii="Times New Roman" w:hAnsi="Times New Roman" w:cs="Times New Roman"/>
          <w:sz w:val="28"/>
          <w:szCs w:val="28"/>
        </w:rPr>
        <w:tab/>
        <w:t>доступность;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ж)</w:t>
      </w:r>
      <w:r w:rsidRPr="00EC11CA">
        <w:rPr>
          <w:rFonts w:ascii="Times New Roman" w:hAnsi="Times New Roman" w:cs="Times New Roman"/>
          <w:sz w:val="28"/>
          <w:szCs w:val="28"/>
        </w:rPr>
        <w:tab/>
        <w:t>равенство мужчин и женщин;</w:t>
      </w:r>
    </w:p>
    <w:p w:rsidR="00BC2A18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з)</w:t>
      </w:r>
      <w:r w:rsidRPr="00EC11CA">
        <w:rPr>
          <w:rFonts w:ascii="Times New Roman" w:hAnsi="Times New Roman" w:cs="Times New Roman"/>
          <w:sz w:val="28"/>
          <w:szCs w:val="28"/>
        </w:rPr>
        <w:tab/>
        <w:t>уважение развивающихся способностей детей-инвалидов и уважение права детей-инвалидов сохранять свою индивидуальность.</w:t>
      </w:r>
    </w:p>
    <w:p w:rsidR="002F2AEE" w:rsidRPr="00EC11CA" w:rsidRDefault="002F2AE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2F2AEE" w:rsidRDefault="00BC2A18" w:rsidP="002F2AEE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11"/>
      <w:r w:rsidRPr="002F2AEE">
        <w:rPr>
          <w:rFonts w:ascii="Times New Roman" w:hAnsi="Times New Roman" w:cs="Times New Roman"/>
          <w:b/>
          <w:sz w:val="28"/>
          <w:szCs w:val="28"/>
        </w:rPr>
        <w:t>Область применения Политики и круг лиц, попадающих под ее действие.</w:t>
      </w:r>
      <w:bookmarkEnd w:id="2"/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C11CA" w:rsidRDefault="002F2AE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Все Сотрудники Организации должны руководствоваться настоящей Политикой и соблюдать ее принципы и требования.</w:t>
      </w:r>
    </w:p>
    <w:p w:rsidR="00BC2A18" w:rsidRPr="00EC11CA" w:rsidRDefault="002F2AE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Принципы и требования настоящей Политики распространяются на контрагентов и Сотрудников Организации, а также на иных лиц, в тех случаях, когда соответствующие обязанности закреплены в договорах с ними, в их внутренних документах, либо прямо вытекают из Федерального закона.</w:t>
      </w:r>
    </w:p>
    <w:p w:rsidR="002F2AEE" w:rsidRDefault="002F2AE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2"/>
    </w:p>
    <w:p w:rsidR="00BC2A18" w:rsidRPr="002F2AEE" w:rsidRDefault="00BC2A18" w:rsidP="002F2AEE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AEE">
        <w:rPr>
          <w:rFonts w:ascii="Times New Roman" w:hAnsi="Times New Roman" w:cs="Times New Roman"/>
          <w:b/>
          <w:sz w:val="28"/>
          <w:szCs w:val="28"/>
        </w:rPr>
        <w:t>Управление деятельностью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  <w:bookmarkEnd w:id="3"/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 xml:space="preserve">Эффективное управление деятельностью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 </w:t>
      </w:r>
      <w:r w:rsidRPr="00EC11CA">
        <w:rPr>
          <w:rFonts w:ascii="Times New Roman" w:hAnsi="Times New Roman" w:cs="Times New Roman"/>
          <w:sz w:val="28"/>
          <w:szCs w:val="28"/>
        </w:rPr>
        <w:lastRenderedPageBreak/>
        <w:t>достигается за счет продуктивного и оперативного взаимодействия руководителя (директора) Организации, заместителя руководителя (директора), руководителей структурных подразделений и Сотрудников Организации.</w:t>
      </w:r>
    </w:p>
    <w:p w:rsidR="00BC2A18" w:rsidRPr="002F2AE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AEE">
        <w:rPr>
          <w:rFonts w:ascii="Times New Roman" w:hAnsi="Times New Roman" w:cs="Times New Roman"/>
          <w:sz w:val="28"/>
          <w:szCs w:val="28"/>
        </w:rPr>
        <w:t>Руководитель (директор) Организации определяет ключевые направления Политики, утверждает Политику, рассматривает и утверждает необходимые изменения и дополнения, организует общий контроль за ее реализацией, а также оценкой результатов реализации Политики в Организации.</w:t>
      </w:r>
    </w:p>
    <w:p w:rsidR="00BC2A18" w:rsidRPr="002F2AE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AEE">
        <w:rPr>
          <w:rFonts w:ascii="Times New Roman" w:hAnsi="Times New Roman" w:cs="Times New Roman"/>
          <w:sz w:val="28"/>
          <w:szCs w:val="28"/>
        </w:rPr>
        <w:t>Заместитель руководителя (директора) Организации отвечает за практическое применение всех мер, направленных на обеспечение принципов и требований Политики, осуществляет контроль за реализацией Политики в Организации.</w:t>
      </w:r>
    </w:p>
    <w:p w:rsidR="00BC2A18" w:rsidRPr="002F2AE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AEE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отвечают за применение всех мер, направленных на обеспечение принципов и требований Политики, а также осуществляют контроль за ее реализацией в структурных подразделениях.</w:t>
      </w:r>
    </w:p>
    <w:p w:rsidR="00BC2A18" w:rsidRPr="00EC11CA" w:rsidRDefault="009B124E" w:rsidP="009B12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Сотрудники Организации осуществляют меры по реализации Политики в соответствии с должностными инструкциями.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5.5.</w:t>
      </w:r>
      <w:r w:rsidR="009B124E">
        <w:rPr>
          <w:rFonts w:ascii="Times New Roman" w:hAnsi="Times New Roman" w:cs="Times New Roman"/>
          <w:sz w:val="28"/>
          <w:szCs w:val="28"/>
        </w:rPr>
        <w:tab/>
      </w:r>
      <w:r w:rsidRPr="00EC11CA">
        <w:rPr>
          <w:rFonts w:ascii="Times New Roman" w:hAnsi="Times New Roman" w:cs="Times New Roman"/>
          <w:sz w:val="28"/>
          <w:szCs w:val="28"/>
        </w:rPr>
        <w:t>Основные положения Политики Организации доводятся до сведения всех Сотрудников Организации и используются при инструктаже и обучении персонала по вопросам организации доступности объектов и услуг, а также оказания при этом помощи инвалидам.</w:t>
      </w:r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3"/>
    </w:p>
    <w:p w:rsidR="00BC2A18" w:rsidRPr="009B124E" w:rsidRDefault="00BC2A18" w:rsidP="009B124E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24E">
        <w:rPr>
          <w:rFonts w:ascii="Times New Roman" w:hAnsi="Times New Roman" w:cs="Times New Roman"/>
          <w:b/>
          <w:sz w:val="28"/>
          <w:szCs w:val="28"/>
        </w:rPr>
        <w:t>Условия доступности объектов Организации в соответствии с установленными требованиями.</w:t>
      </w:r>
      <w:bookmarkEnd w:id="4"/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Возможностьбеспрепятственного входа в объекты и выхода из них;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при необходимости, с помощью Сотрудников Организации, предоставляющих услуги, с использованием ими вспомогательных технологий, в том числе сменного кресла-коляски;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на объект, при необходимости, с помощью Сотрудников Организации, в том числе с использованием кресла-коляски;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функций зрения и самостоятельного передвижения по территории объекта;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 xml:space="preserve"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</w:t>
      </w:r>
      <w:r w:rsidRPr="009B124E">
        <w:rPr>
          <w:rFonts w:ascii="Times New Roman" w:hAnsi="Times New Roman" w:cs="Times New Roman"/>
          <w:sz w:val="28"/>
          <w:szCs w:val="28"/>
        </w:rPr>
        <w:lastRenderedPageBreak/>
        <w:t>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специальноеобучение, выданного по установленным форме и порядку</w:t>
      </w:r>
      <w:r w:rsidR="009B124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B124E" w:rsidRPr="009B124E">
        <w:rPr>
          <w:rFonts w:ascii="Times New Roman" w:hAnsi="Times New Roman" w:cs="Times New Roman"/>
          <w:sz w:val="28"/>
          <w:szCs w:val="28"/>
        </w:rPr>
        <w:t>Приказ</w:t>
      </w:r>
      <w:r w:rsidR="009B124E">
        <w:rPr>
          <w:rFonts w:ascii="Times New Roman" w:hAnsi="Times New Roman" w:cs="Times New Roman"/>
          <w:sz w:val="28"/>
          <w:szCs w:val="28"/>
        </w:rPr>
        <w:t>ом</w:t>
      </w:r>
      <w:r w:rsidR="009B124E" w:rsidRPr="009B124E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</w:t>
      </w:r>
      <w:r w:rsidRPr="009B124E">
        <w:rPr>
          <w:rFonts w:ascii="Times New Roman" w:hAnsi="Times New Roman" w:cs="Times New Roman"/>
          <w:sz w:val="28"/>
          <w:szCs w:val="28"/>
        </w:rPr>
        <w:t>.</w:t>
      </w:r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4"/>
    </w:p>
    <w:p w:rsidR="00BC2A18" w:rsidRPr="009B124E" w:rsidRDefault="00BC2A18" w:rsidP="009B124E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24E">
        <w:rPr>
          <w:rFonts w:ascii="Times New Roman" w:hAnsi="Times New Roman" w:cs="Times New Roman"/>
          <w:b/>
          <w:sz w:val="28"/>
          <w:szCs w:val="28"/>
        </w:rPr>
        <w:t>Условия доступности услуг Организации в соответствии с установленными требованиями.</w:t>
      </w:r>
      <w:bookmarkEnd w:id="5"/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9B124E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Оказание Сотрудниками Организации инвалидам помощи, необходимой для получения в доступной для них форме информации о правилах предоставления услуг, об оформлении необходимых для получения услуг документов, о совершении других необходимых для получения услуг действий;</w:t>
      </w:r>
    </w:p>
    <w:p w:rsidR="00BC2A18" w:rsidRPr="009B124E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Предоставление инвалидам по слуху, при необходимости, услуг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BC2A18" w:rsidRPr="009B124E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Оказание Сотрудниками Организации, предоставляющими услуги, иной необходимой инвалидам помощи в преодолении барьеров, мешающих получению ими услуг наравне с другими лицами;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:rsidR="00E36666" w:rsidRDefault="00E36666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</w:p>
    <w:p w:rsidR="00BC2A18" w:rsidRPr="00E36666" w:rsidRDefault="00BC2A18" w:rsidP="00E3666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66">
        <w:rPr>
          <w:rFonts w:ascii="Times New Roman" w:hAnsi="Times New Roman" w:cs="Times New Roman"/>
          <w:b/>
          <w:sz w:val="28"/>
          <w:szCs w:val="28"/>
        </w:rPr>
        <w:t>Дополнительные условия доступности услуг в Организации:</w:t>
      </w:r>
      <w:bookmarkEnd w:id="6"/>
    </w:p>
    <w:p w:rsidR="00E36666" w:rsidRDefault="00E36666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Оборудование на прилегающих к объекту (объектам) Организации территориях мест для парковки автотранспортных средств инвалидов;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Содействие со стороны Организации в прохождении медико</w:t>
      </w:r>
      <w:r w:rsidRPr="00E36666">
        <w:rPr>
          <w:rFonts w:ascii="Times New Roman" w:hAnsi="Times New Roman" w:cs="Times New Roman"/>
          <w:sz w:val="28"/>
          <w:szCs w:val="28"/>
        </w:rPr>
        <w:softHyphen/>
        <w:t>социальной экспертизы;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Предоставление бесплатно в доступной форме с учетом стойких расстройств функций организма инвалидов информации об их правах и обязанностях, видах социальных услуг, сроках, порядке и условиях доступности их предоставления;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Включение условий доступности предоставляемых социальных услуг, необходимых инвалиду с учетом ограничений жизнедеятельности, виндивидуальную программу предоставления социальных услуг;</w:t>
      </w:r>
    </w:p>
    <w:p w:rsidR="00E36666" w:rsidRDefault="00BC2A18" w:rsidP="007663B9">
      <w:pPr>
        <w:pStyle w:val="a7"/>
        <w:widowControl/>
        <w:numPr>
          <w:ilvl w:val="1"/>
          <w:numId w:val="2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3B9">
        <w:rPr>
          <w:rFonts w:ascii="Times New Roman" w:hAnsi="Times New Roman" w:cs="Times New Roman"/>
          <w:sz w:val="28"/>
          <w:szCs w:val="28"/>
        </w:rPr>
        <w:lastRenderedPageBreak/>
        <w:t>Сопровождение получателя социальной услуги при передвижении по территории Организации, а также при пользовании услугами, предоставляемыми Организацией.</w:t>
      </w:r>
      <w:bookmarkStart w:id="7" w:name="bookmark16"/>
    </w:p>
    <w:p w:rsidR="007663B9" w:rsidRDefault="007663B9" w:rsidP="007663B9">
      <w:pPr>
        <w:pStyle w:val="a7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A18" w:rsidRPr="00E36666" w:rsidRDefault="00BC2A18" w:rsidP="00E36666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66">
        <w:rPr>
          <w:rFonts w:ascii="Times New Roman" w:hAnsi="Times New Roman" w:cs="Times New Roman"/>
          <w:b/>
          <w:sz w:val="28"/>
          <w:szCs w:val="28"/>
        </w:rPr>
        <w:t>Ответственность сотрудников за несоблюдение требований Политики.</w:t>
      </w:r>
      <w:bookmarkEnd w:id="7"/>
    </w:p>
    <w:p w:rsidR="00E36666" w:rsidRDefault="00E36666" w:rsidP="00E36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Руководитель (директор) Организации, его заместитель, и Сотрудники Организации независимо от занимаемой должности, несут ответственность за соблюдение принципов и требований Политики, а также за действия (бездействие) подчиненных им лиц, нарушающие эти принципы и требования.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К мерам ответственности за уклонение от исполнения требований к созданию условий для беспрепятственного доступа инвалидов к объектам и услугам Организации относя</w:t>
      </w:r>
      <w:bookmarkStart w:id="8" w:name="_GoBack"/>
      <w:bookmarkEnd w:id="8"/>
      <w:r w:rsidRPr="00E36666">
        <w:rPr>
          <w:rFonts w:ascii="Times New Roman" w:hAnsi="Times New Roman" w:cs="Times New Roman"/>
          <w:sz w:val="28"/>
          <w:szCs w:val="28"/>
        </w:rPr>
        <w:t>тся меры дисциплинарной и административной ответственности, в соответствии с законодательством Российской Федерации.</w:t>
      </w:r>
    </w:p>
    <w:p w:rsidR="00E36666" w:rsidRDefault="00E36666" w:rsidP="00E36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7"/>
    </w:p>
    <w:p w:rsidR="00BC2A18" w:rsidRPr="00E36666" w:rsidRDefault="00BC2A18" w:rsidP="00E36666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66">
        <w:rPr>
          <w:rFonts w:ascii="Times New Roman" w:hAnsi="Times New Roman" w:cs="Times New Roman"/>
          <w:b/>
          <w:sz w:val="28"/>
          <w:szCs w:val="28"/>
        </w:rPr>
        <w:t>Внесение изменений.</w:t>
      </w:r>
      <w:bookmarkEnd w:id="9"/>
    </w:p>
    <w:p w:rsidR="00E36666" w:rsidRDefault="00E36666" w:rsidP="00E36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E63" w:rsidRDefault="00BC2A18" w:rsidP="00E36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При выявлении недостаточно эффективных положений Политики, либо при изменении требований законодательства Российской Федерации, руководитель (директор) Организации обеспечивает разработку и реализацию комплекса мер по актуализации настоящей Политики.</w:t>
      </w:r>
    </w:p>
    <w:p w:rsidR="00E95E63" w:rsidRPr="00E95E63" w:rsidRDefault="00E95E63" w:rsidP="00E95E63">
      <w:pPr>
        <w:rPr>
          <w:rFonts w:ascii="Times New Roman" w:hAnsi="Times New Roman" w:cs="Times New Roman"/>
          <w:sz w:val="28"/>
          <w:szCs w:val="28"/>
        </w:rPr>
      </w:pPr>
    </w:p>
    <w:p w:rsidR="00E95E63" w:rsidRPr="00E95E63" w:rsidRDefault="00E95E63" w:rsidP="00E95E63">
      <w:pPr>
        <w:rPr>
          <w:rFonts w:ascii="Times New Roman" w:hAnsi="Times New Roman" w:cs="Times New Roman"/>
          <w:sz w:val="28"/>
          <w:szCs w:val="28"/>
        </w:rPr>
      </w:pPr>
    </w:p>
    <w:p w:rsidR="00E95E63" w:rsidRPr="00E95E63" w:rsidRDefault="00E95E63" w:rsidP="00E95E63">
      <w:pPr>
        <w:rPr>
          <w:rFonts w:ascii="Times New Roman" w:hAnsi="Times New Roman" w:cs="Times New Roman"/>
          <w:sz w:val="28"/>
          <w:szCs w:val="28"/>
        </w:rPr>
      </w:pPr>
    </w:p>
    <w:p w:rsidR="00E95E63" w:rsidRPr="00E95E63" w:rsidRDefault="00E95E63" w:rsidP="00E95E63">
      <w:pPr>
        <w:rPr>
          <w:rFonts w:ascii="Times New Roman" w:hAnsi="Times New Roman" w:cs="Times New Roman"/>
          <w:sz w:val="28"/>
          <w:szCs w:val="28"/>
        </w:rPr>
      </w:pPr>
    </w:p>
    <w:p w:rsidR="00E95E63" w:rsidRPr="00E95E63" w:rsidRDefault="00E95E63" w:rsidP="00E95E63">
      <w:pPr>
        <w:rPr>
          <w:rFonts w:ascii="Times New Roman" w:hAnsi="Times New Roman" w:cs="Times New Roman"/>
          <w:sz w:val="28"/>
          <w:szCs w:val="28"/>
        </w:rPr>
      </w:pPr>
    </w:p>
    <w:p w:rsidR="00E95E63" w:rsidRPr="00E95E63" w:rsidRDefault="00E95E63" w:rsidP="00E95E63">
      <w:pPr>
        <w:rPr>
          <w:rFonts w:ascii="Times New Roman" w:hAnsi="Times New Roman" w:cs="Times New Roman"/>
          <w:sz w:val="28"/>
          <w:szCs w:val="28"/>
        </w:rPr>
      </w:pPr>
    </w:p>
    <w:p w:rsidR="00E95E63" w:rsidRDefault="00E95E63" w:rsidP="00E95E63">
      <w:pPr>
        <w:rPr>
          <w:rFonts w:ascii="Times New Roman" w:hAnsi="Times New Roman" w:cs="Times New Roman"/>
          <w:sz w:val="28"/>
          <w:szCs w:val="28"/>
        </w:rPr>
      </w:pPr>
    </w:p>
    <w:p w:rsidR="00BC2A18" w:rsidRDefault="00E95E63" w:rsidP="00E95E63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95E63" w:rsidRDefault="00E95E63" w:rsidP="00E95E63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E95E63" w:rsidRDefault="00E95E63" w:rsidP="00E95E63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E95E63" w:rsidRDefault="00E95E63" w:rsidP="00E95E63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E95E63" w:rsidRDefault="00E95E63" w:rsidP="00E95E63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E95E63" w:rsidRDefault="00E95E63" w:rsidP="00E95E63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E95E63" w:rsidRDefault="00E95E63" w:rsidP="00E95E63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E95E63" w:rsidRDefault="00E95E63" w:rsidP="00E95E63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E95E63" w:rsidRDefault="00E95E63" w:rsidP="00E95E63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E95E63" w:rsidRDefault="00E95E63" w:rsidP="00E95E63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E95E63" w:rsidRDefault="00E95E63" w:rsidP="00E95E63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E95E63" w:rsidRDefault="00E95E63" w:rsidP="00E95E63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E95E63" w:rsidRDefault="00E95E63" w:rsidP="00E95E63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E95E63" w:rsidRDefault="00E95E63" w:rsidP="00E95E63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E95E63" w:rsidRPr="00E95E63" w:rsidRDefault="00E95E63" w:rsidP="00E95E63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689815" cy="9182100"/>
            <wp:effectExtent l="19050" t="0" r="0" b="0"/>
            <wp:docPr id="1" name="Рисунок 1" descr="C:\Users\Кадры\Desktop\политика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дры\Desktop\политика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918" cy="9182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5E63" w:rsidRPr="00E95E63" w:rsidSect="00E8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849" w:rsidRDefault="00FA7849" w:rsidP="00BC2A18">
      <w:r>
        <w:separator/>
      </w:r>
    </w:p>
  </w:endnote>
  <w:endnote w:type="continuationSeparator" w:id="1">
    <w:p w:rsidR="00FA7849" w:rsidRDefault="00FA7849" w:rsidP="00BC2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849" w:rsidRDefault="00FA7849" w:rsidP="00BC2A18">
      <w:r>
        <w:separator/>
      </w:r>
    </w:p>
  </w:footnote>
  <w:footnote w:type="continuationSeparator" w:id="1">
    <w:p w:rsidR="00FA7849" w:rsidRDefault="00FA7849" w:rsidP="00BC2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7051"/>
    <w:multiLevelType w:val="hybridMultilevel"/>
    <w:tmpl w:val="49F6B08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05301B"/>
    <w:multiLevelType w:val="hybridMultilevel"/>
    <w:tmpl w:val="71206F4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A34DFC"/>
    <w:multiLevelType w:val="hybridMultilevel"/>
    <w:tmpl w:val="F022E05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36B7A37"/>
    <w:multiLevelType w:val="hybridMultilevel"/>
    <w:tmpl w:val="EB8E408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027FD2"/>
    <w:multiLevelType w:val="multilevel"/>
    <w:tmpl w:val="A404D5AA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35E24B9C"/>
    <w:multiLevelType w:val="multilevel"/>
    <w:tmpl w:val="5D504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D20E2A"/>
    <w:multiLevelType w:val="hybridMultilevel"/>
    <w:tmpl w:val="2528C52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1C0861"/>
    <w:multiLevelType w:val="multilevel"/>
    <w:tmpl w:val="5D504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FA5E5F"/>
    <w:multiLevelType w:val="hybridMultilevel"/>
    <w:tmpl w:val="3AE6DF6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C3676CD"/>
    <w:multiLevelType w:val="hybridMultilevel"/>
    <w:tmpl w:val="AE8EFF6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8E6604"/>
    <w:multiLevelType w:val="hybridMultilevel"/>
    <w:tmpl w:val="F994597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A18"/>
    <w:rsid w:val="00141358"/>
    <w:rsid w:val="002F2AEE"/>
    <w:rsid w:val="0030456B"/>
    <w:rsid w:val="004E1ABE"/>
    <w:rsid w:val="00574513"/>
    <w:rsid w:val="007663B9"/>
    <w:rsid w:val="009763AD"/>
    <w:rsid w:val="009B124E"/>
    <w:rsid w:val="00BC2A18"/>
    <w:rsid w:val="00E36666"/>
    <w:rsid w:val="00E80A5A"/>
    <w:rsid w:val="00E95E63"/>
    <w:rsid w:val="00EC11CA"/>
    <w:rsid w:val="00FA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2A1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C2A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C2A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3"/>
    <w:rsid w:val="00BC2A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C2A1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">
    <w:name w:val="Заголовок №1_"/>
    <w:basedOn w:val="a0"/>
    <w:link w:val="10"/>
    <w:rsid w:val="00BC2A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C2A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">
    <w:name w:val="Основной текст1"/>
    <w:basedOn w:val="a5"/>
    <w:rsid w:val="00BC2A1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5"/>
    <w:rsid w:val="00BC2A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14pt">
    <w:name w:val="Основной текст (8) + 14 pt;Не курсив"/>
    <w:basedOn w:val="8"/>
    <w:rsid w:val="00BC2A1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a4">
    <w:name w:val="Сноска"/>
    <w:basedOn w:val="a"/>
    <w:link w:val="a3"/>
    <w:rsid w:val="00BC2A18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rsid w:val="00BC2A18"/>
    <w:pPr>
      <w:shd w:val="clear" w:color="auto" w:fill="FFFFFF"/>
      <w:spacing w:before="4800" w:after="60" w:line="0" w:lineRule="atLeast"/>
      <w:ind w:hanging="6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3">
    <w:name w:val="Основной текст3"/>
    <w:basedOn w:val="a"/>
    <w:link w:val="a5"/>
    <w:rsid w:val="00BC2A18"/>
    <w:pPr>
      <w:shd w:val="clear" w:color="auto" w:fill="FFFFFF"/>
      <w:spacing w:after="600" w:line="317" w:lineRule="exact"/>
      <w:ind w:hanging="14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BC2A18"/>
    <w:pPr>
      <w:shd w:val="clear" w:color="auto" w:fill="FFFFFF"/>
      <w:spacing w:before="360" w:line="278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BC2A18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BC2A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table" w:styleId="a6">
    <w:name w:val="Table Grid"/>
    <w:basedOn w:val="a1"/>
    <w:uiPriority w:val="39"/>
    <w:rsid w:val="00BC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11C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95E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5E63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Орешкова</dc:creator>
  <cp:keywords/>
  <dc:description/>
  <cp:lastModifiedBy>Кадры</cp:lastModifiedBy>
  <cp:revision>3</cp:revision>
  <dcterms:created xsi:type="dcterms:W3CDTF">2019-09-29T14:10:00Z</dcterms:created>
  <dcterms:modified xsi:type="dcterms:W3CDTF">2020-07-07T06:52:00Z</dcterms:modified>
</cp:coreProperties>
</file>