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0D" w:rsidRPr="00EE07F9" w:rsidRDefault="00D10066" w:rsidP="006A08E6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F35E0D" w:rsidRPr="00EE07F9">
        <w:rPr>
          <w:rFonts w:ascii="Times New Roman" w:hAnsi="Times New Roman" w:cs="Times New Roman"/>
          <w:sz w:val="24"/>
          <w:szCs w:val="24"/>
          <w:lang w:eastAsia="ru-RU"/>
        </w:rPr>
        <w:t>униципальное бюджетное</w:t>
      </w:r>
      <w:proofErr w:type="gramStart"/>
      <w:r w:rsidR="00F35E0D"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F35E0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35E0D" w:rsidRPr="00EE0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="00F35E0D" w:rsidRPr="00EE0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тверждаю</w:t>
      </w:r>
    </w:p>
    <w:p w:rsidR="00F35E0D" w:rsidRPr="00EE07F9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sz w:val="24"/>
          <w:szCs w:val="24"/>
          <w:lang w:eastAsia="ru-RU"/>
        </w:rPr>
      </w:pP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230A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 учреждение </w:t>
      </w:r>
    </w:p>
    <w:p w:rsidR="00F35E0D" w:rsidRPr="00EE07F9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Карповская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>Директор школы</w:t>
      </w:r>
    </w:p>
    <w:p w:rsidR="00F35E0D" w:rsidRPr="00EE07F9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sz w:val="24"/>
          <w:szCs w:val="24"/>
          <w:lang w:eastAsia="ru-RU"/>
        </w:rPr>
      </w:pP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0066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>кола</w:t>
      </w:r>
      <w:r w:rsidR="00D1006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E07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100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С.В. Страхова</w:t>
      </w:r>
    </w:p>
    <w:p w:rsidR="00F35E0D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5E0D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5E0D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организации обучения</w:t>
      </w:r>
      <w:r w:rsidRPr="00BE04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педагогическом совете</w:t>
      </w:r>
    </w:p>
    <w:p w:rsidR="00F35E0D" w:rsidRDefault="00F35E0D" w:rsidP="006A08E6">
      <w:pPr>
        <w:spacing w:after="0" w:line="240" w:lineRule="auto"/>
        <w:ind w:firstLine="4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основам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религиозных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Pr="00841C2A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10066">
        <w:rPr>
          <w:rFonts w:ascii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</w:p>
    <w:p w:rsidR="00F35E0D" w:rsidRPr="00841C2A" w:rsidRDefault="00F35E0D" w:rsidP="00BE04D5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41C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 и светской этики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(ОРКСЭ</w:t>
      </w:r>
      <w:r w:rsidRPr="00841C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от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27 </w:t>
      </w:r>
      <w:r w:rsidR="00D1006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ОКТЯБРЯ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D10066">
        <w:rPr>
          <w:rFonts w:ascii="Times New Roman" w:hAnsi="Times New Roman" w:cs="Times New Roman"/>
          <w:sz w:val="24"/>
          <w:szCs w:val="24"/>
          <w:lang w:eastAsia="ru-RU"/>
        </w:rPr>
        <w:t>5</w:t>
      </w:r>
      <w:proofErr w:type="gramEnd"/>
    </w:p>
    <w:p w:rsidR="00F35E0D" w:rsidRPr="00841C2A" w:rsidRDefault="00F35E0D" w:rsidP="00BE04D5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E0D" w:rsidRPr="00BE04D5" w:rsidRDefault="00F35E0D" w:rsidP="00BE04D5">
      <w:pPr>
        <w:spacing w:after="0" w:line="240" w:lineRule="auto"/>
        <w:ind w:firstLine="4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35E0D" w:rsidRPr="00841C2A" w:rsidRDefault="00F35E0D" w:rsidP="00841C2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F35E0D" w:rsidRPr="0030561C" w:rsidRDefault="00F35E0D" w:rsidP="006A08E6">
      <w:pPr>
        <w:spacing w:after="0" w:line="240" w:lineRule="auto"/>
        <w:ind w:firstLine="4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Настоящее положение разработано</w:t>
      </w: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с целью оказания методической помощи по подготовке и практической организации образовательного процесса в рамках комплексного учебного курса «Основы религиозных культур и светской этики», включающего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(модули) </w:t>
      </w: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 (далее - ОРКСЭ).</w:t>
      </w:r>
    </w:p>
    <w:p w:rsidR="00F35E0D" w:rsidRPr="00841C2A" w:rsidRDefault="00F35E0D" w:rsidP="00841C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C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Нормативно-правовая основа преподавания.</w:t>
      </w:r>
    </w:p>
    <w:p w:rsidR="00F35E0D" w:rsidRPr="0030561C" w:rsidRDefault="00F35E0D" w:rsidP="006A08E6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Преподавание ОРКСЭ осуществляется в соответствии с нормами законодательства Российской Федерации: Конституцией Российской Федерации, Законами Российской Федерации «Об образовании», «Об основных гарантиях прав ребенка в Российской Федерации»; «О свободе совести и религиозных объединениях».</w:t>
      </w:r>
    </w:p>
    <w:p w:rsidR="00F35E0D" w:rsidRPr="0030561C" w:rsidRDefault="00F35E0D" w:rsidP="006A08E6">
      <w:pPr>
        <w:spacing w:after="0" w:line="240" w:lineRule="auto"/>
        <w:ind w:firstLine="4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Знакомство с основами религиозных культур и светской этики по выбору семьи школьника соответствует принципам свободы совести и вероисповедания, учета разнообразия мировоззренческих подходов в содержании образования, содействия реализации права обучающихся на свободный выбор мнений и убеждений (пункт 4 статьи 14 Закона Российской Федерации «Об образовании»).</w:t>
      </w:r>
    </w:p>
    <w:p w:rsidR="00F35E0D" w:rsidRPr="0030561C" w:rsidRDefault="00F35E0D" w:rsidP="006A08E6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соответствии </w:t>
      </w:r>
      <w:r w:rsidRPr="0030561C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конституционными нормами о запрете установления государственной или обязательной идеологии или религии (статьи 13, 14 Конституции Российской Федерации) изучение ОРКСЭ проводится по свободному выбору родителей (законных представителей) несовершеннолетних обучающихся. В рамках преподавания ОРКСЭ не предусматривается обучение религии. </w:t>
      </w:r>
      <w:proofErr w:type="gram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Под обучением религии понимается подготовка обучающихся к участию в богослужениях, обучение религиозной практике в религиозной общине.</w:t>
      </w:r>
      <w:proofErr w:type="gramEnd"/>
    </w:p>
    <w:p w:rsidR="00F35E0D" w:rsidRPr="0030561C" w:rsidRDefault="00F35E0D" w:rsidP="006A08E6">
      <w:pPr>
        <w:spacing w:after="0" w:line="240" w:lineRule="auto"/>
        <w:ind w:firstLine="42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Распоряжением Правительства Российской Федерации от 28 января 2012 г. № 84-р «Об утверждении плана мероприятий по введению с 2012/13 учебного года во всех субъектах Российской Федерации комплексного учебного курса для общеобразовательных учреждений «Основы религиозных культур и светской этики» зафиксирована позиция о реализации в общеобразовательных учреждениях указанного комплексного учебного курса.</w:t>
      </w:r>
    </w:p>
    <w:p w:rsidR="00F35E0D" w:rsidRPr="0030561C" w:rsidRDefault="00F35E0D" w:rsidP="006A08E6">
      <w:pPr>
        <w:spacing w:after="0" w:line="240" w:lineRule="auto"/>
        <w:ind w:firstLine="4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Требования к условиям и результатам преподавания основ религиозных культур и светской этики по выбору семьи школьника определяются Федеральными государственными образовательными стандартами (ФГОС) в рамках новой предметной области «Основы духовно-нравственной культуры народов России» с учетом возможных изменений, связанных с принятыми решениями о преподавании ОРКСЭ в 2012-2013 учебном году в 4 классах общеобразовательных учреждений.</w:t>
      </w:r>
      <w:proofErr w:type="gramEnd"/>
    </w:p>
    <w:p w:rsidR="00F35E0D" w:rsidRPr="0030561C" w:rsidRDefault="00F35E0D" w:rsidP="006A08E6">
      <w:pPr>
        <w:spacing w:after="0" w:line="240" w:lineRule="auto"/>
        <w:ind w:firstLine="4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С целью совершенствования нормативной базы в условиях реализации введенных норм приказом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Минобрнауки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России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 внесены изменения в федеральный компонент государственных образовательных стандартов: утвержден стандарт начального</w:t>
      </w:r>
      <w:proofErr w:type="gram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общего образования по комплексному курсу «Основы религиозных культур и светской этики».</w:t>
      </w:r>
    </w:p>
    <w:p w:rsidR="00F35E0D" w:rsidRPr="0030561C" w:rsidRDefault="00F35E0D" w:rsidP="006A08E6">
      <w:pPr>
        <w:spacing w:after="0" w:line="240" w:lineRule="auto"/>
        <w:ind w:firstLine="4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Приказом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Минобрнауки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России от 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внесены изменения в федеральный базисный учебный план (вступают в силу с 1 сентября 2012 г.) в части введения</w:t>
      </w:r>
      <w:proofErr w:type="gram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курса «Основы религиозных культур и светской этики» во всех </w:t>
      </w:r>
      <w:proofErr w:type="spellStart"/>
      <w:r w:rsidRPr="003056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t</w:t>
      </w:r>
      <w:proofErr w:type="spellEnd"/>
      <w:r w:rsidRPr="003056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общеобразовательных учреждениях с 1 сентября 2012 года - 34 учебных часа в год в  4 классах.</w:t>
      </w:r>
    </w:p>
    <w:p w:rsidR="00F35E0D" w:rsidRPr="00BE04D5" w:rsidRDefault="00F35E0D" w:rsidP="00BE04D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E04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BE04D5"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  <w:t>и</w:t>
      </w:r>
      <w:r w:rsidRPr="00BE04D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E04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задачи, учебно-методическое обеспечение курса.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Методологические аспекты ведения курса.</w:t>
      </w:r>
    </w:p>
    <w:p w:rsidR="00F35E0D" w:rsidRPr="0030561C" w:rsidRDefault="00F35E0D" w:rsidP="006A08E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35E0D" w:rsidRPr="0030561C" w:rsidRDefault="00F35E0D" w:rsidP="006A08E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Основными задачами ОРКСЭ являются:</w:t>
      </w:r>
    </w:p>
    <w:p w:rsidR="00F35E0D" w:rsidRPr="0030561C" w:rsidRDefault="00F35E0D" w:rsidP="006A08E6">
      <w:pPr>
        <w:spacing w:after="0" w:line="240" w:lineRule="auto"/>
        <w:ind w:firstLine="4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исветской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этики по выбору родителей (законных представителей);</w:t>
      </w:r>
    </w:p>
    <w:p w:rsidR="00F35E0D" w:rsidRPr="0030561C" w:rsidRDefault="00F35E0D" w:rsidP="006A08E6">
      <w:pPr>
        <w:spacing w:after="0" w:line="240" w:lineRule="auto"/>
        <w:ind w:firstLine="4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F35E0D" w:rsidRPr="0030561C" w:rsidRDefault="00F35E0D" w:rsidP="006A08E6">
      <w:pPr>
        <w:spacing w:after="0" w:line="240" w:lineRule="auto"/>
        <w:ind w:firstLine="4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</w:p>
    <w:p w:rsidR="00F35E0D" w:rsidRPr="0030561C" w:rsidRDefault="00F35E0D" w:rsidP="006A08E6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развитие способностей обучающихся к общению в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полиэтничной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разномировоззренческой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и </w:t>
      </w:r>
      <w:proofErr w:type="spellStart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многоконфессиональной</w:t>
      </w:r>
      <w:proofErr w:type="spellEnd"/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среде на основе взаимного уважения и диалога.</w:t>
      </w:r>
    </w:p>
    <w:p w:rsidR="00F35E0D" w:rsidRDefault="00F35E0D" w:rsidP="006A08E6">
      <w:pPr>
        <w:spacing w:after="0" w:line="240" w:lineRule="auto"/>
        <w:ind w:firstLine="471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30561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образовательном процессе с целью преподавания указанного комплексного учебного курса используются учебники и учебные пособия, включенные в Федеральный перечень учебников на 2012-2013 учебный год.</w:t>
      </w:r>
    </w:p>
    <w:p w:rsidR="00F35E0D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Основной методологический принцип реализации ОРКСЭ -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 и свободах человека и гражданина в Российской Федерации. В контексте учебно-методического обеспечения преподавания ОРКСЭ культура понимается как духовное и материальное богатство, воплощенное в образе жизни народов России, российских религий, российского общества.</w:t>
      </w:r>
    </w:p>
    <w:p w:rsidR="00F35E0D" w:rsidRPr="00DD5F0A" w:rsidRDefault="00F35E0D" w:rsidP="006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В результате изучения комплексного учебного курса "Основы религиозных культур и светской этики" ученик должен:</w:t>
      </w:r>
    </w:p>
    <w:p w:rsidR="00F35E0D" w:rsidRPr="00DD5F0A" w:rsidRDefault="00F35E0D" w:rsidP="006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знать/понимать:</w:t>
      </w:r>
    </w:p>
    <w:p w:rsidR="00F35E0D" w:rsidRPr="00DD5F0A" w:rsidRDefault="00F35E0D" w:rsidP="00DD5F0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основные понятия религиозных культур;</w:t>
      </w:r>
    </w:p>
    <w:p w:rsidR="00F35E0D" w:rsidRPr="00DD5F0A" w:rsidRDefault="00F35E0D" w:rsidP="00DD5F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историю возникновения религиозных культур;</w:t>
      </w:r>
    </w:p>
    <w:p w:rsidR="00F35E0D" w:rsidRPr="00DD5F0A" w:rsidRDefault="00F35E0D" w:rsidP="00DD5F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историю развития различных религиозных культур в истории России;</w:t>
      </w:r>
    </w:p>
    <w:p w:rsidR="00F35E0D" w:rsidRPr="00DD5F0A" w:rsidRDefault="00F35E0D" w:rsidP="00DD5F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особенности и традиции религий;</w:t>
      </w:r>
    </w:p>
    <w:p w:rsidR="00F35E0D" w:rsidRPr="00DD5F0A" w:rsidRDefault="00F35E0D" w:rsidP="006D674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описание основных содержательных составляющих священных книг, сооружений, праздников и святынь;</w:t>
      </w:r>
    </w:p>
    <w:p w:rsidR="00F35E0D" w:rsidRPr="00DD5F0A" w:rsidRDefault="00F35E0D" w:rsidP="006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уметь:</w:t>
      </w:r>
    </w:p>
    <w:p w:rsidR="00F35E0D" w:rsidRPr="00DD5F0A" w:rsidRDefault="00F35E0D" w:rsidP="00DD5F0A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описывать различные явления религиозных традиций и культур;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устанавливать взаимосвязь между религиозной культурой и поведением людей;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излагать свое мнение по поводу значения религиозной культуры (культур) в жизни людей и общества;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соотносить нравственные формы поведения с нормами религиозной культуры;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строить толерантное отношение с представителями разных мировоззрений и культурных традиций;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для выполнения заданий;</w:t>
      </w:r>
    </w:p>
    <w:p w:rsidR="00F35E0D" w:rsidRPr="00DD5F0A" w:rsidRDefault="00F35E0D" w:rsidP="00DD5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участвовать в диспутах: слушать собеседника и излагать свое мнение;</w:t>
      </w:r>
    </w:p>
    <w:p w:rsidR="00F35E0D" w:rsidRPr="00DD5F0A" w:rsidRDefault="00F35E0D" w:rsidP="004F4E0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готовить сообщения по выбранным темам.</w:t>
      </w:r>
    </w:p>
    <w:p w:rsidR="00F35E0D" w:rsidRPr="00DD5F0A" w:rsidRDefault="00F35E0D" w:rsidP="006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Личностная мировоззренческая позиция самого педагога не должна быть доминирующей в преподавании, она должна строиться как позиция диалога, уважительного отношения к мировоззрению другого, позиция "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недавления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ненавязывания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>" своего мировоззрения, уважения и обеспечения мировоззренческого и культурного выбора, образовательного заказа семьи в преподавании ОРКСЭ.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Важным условием функционирования образовательной среды является использование учителем интерактивных (диалоговых) методов работы, исключающее монолог учителя. Под ними подразумевают такие методы, в которых взаимодействие между участниками диалога рассматривается как важнейший образовательный ресурс, позволяющий повысить развивающий потенциал процесса обучения: беседы, обсуждение, дискуссии, диспуты, дилеммы, различные игровые типологии. Не менее важную учебную роль может выполнить использование на уроках выдержек из биографий религиозных деятелей, литературных произведений на религиозные сюжеты, трудов ученых по изучаемым вопросам, статей и книг глав и авторитетных </w:t>
      </w:r>
      <w:proofErr w:type="gram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деятелей</w:t>
      </w:r>
      <w:proofErr w:type="gram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соответствующих 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конфессий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>; репродукции, макеты культовых сооружений, видеозаписи познавательных передач, развивающие учебные игры, сборники познавательных задач и викторины на электронных носителях, альбомы любительских фотографий, анкетирование.</w:t>
      </w:r>
    </w:p>
    <w:p w:rsidR="00F35E0D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Подбирая необходимые материалы, учитель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должен ориентирова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ся на ожидаемые результаты, которые проверяются им в процессе диалога с учащимися на уроке, взаимодействия во внеурочное время, в фиксации динамики их повседневного поведения. 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Преподавание ОРКСЭ предполагает решение учителем на уроке не только познавательных, но и культурологических задач: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- точное, корректное и достаточное занимательное представление учащимся многообразия религий, существующих в мире;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- рассказ об истории их возникновения, географии распространения, основателях и пророках;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- освещение особенностей учений различных религий, в первую очередь нравственной составляющей этих учений;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- описание религиозных традиций, культуры, а также духовного и церковного искусства (если оно существует).</w:t>
      </w:r>
    </w:p>
    <w:p w:rsidR="00F35E0D" w:rsidRPr="00DD5F0A" w:rsidRDefault="00F35E0D" w:rsidP="004F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На занятиях может звучать музыка, рассказ учителя должен сопровождаться демонстрацией памятников изобразительного искусства, архитектуры. На уроках следует избегать излишнего количества сложных терминов, особенно из иностранных и древних языков. Каждое введенное понятие или новый термин должны быть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материала. Манера объяснения школьной лекции, беседы учителя должна быть максимально увлекательной, яркой, артистичной. Качество воспроизведения виде</w:t>
      </w:r>
      <w:proofErr w:type="gram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аудиоиллюстраций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быть достаточно современным и технически совершенным, поскольку музыкальный и изобразительный язык тех произведений, которые будут демонстрироваться в курсе ОРКСЭ, может быть непривычен и малопонятен для большинства школьников.</w:t>
      </w:r>
    </w:p>
    <w:p w:rsidR="00F35E0D" w:rsidRPr="00DD5F0A" w:rsidRDefault="00F35E0D" w:rsidP="0083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Полезно эффективно использовать окружающую 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социокультурную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и историческую среду в учебных целях. Например, изучение основ традиционных религиозных культур будет эффективнее и интереснее, если дополнить его впечатлениями от осмотра храмов. В ходе такой мини-экскурсии следует заострить внимание учащихся на архитектуре и устройстве храма. При этом нелишне учитывать, что храм является культовым сооружением, где идут богослужения, следовательно, любая экскурсионная или учебно-познавательная деятельность в нем или вокруг него должна быть максимально деликатной и тактичной. Некоторые уроки могут проводиться на природе, в окружении архитектурных и исторических памятников при соблюдении необходимых норм внешкольной учебной работы. Краеведческий элемент будет способствовать решению еще одной задачи - воспитанию уважительного и бережного отношения к отечественному религиозному и культурному наследию своей "малой родины".</w:t>
      </w:r>
    </w:p>
    <w:p w:rsidR="00F35E0D" w:rsidRPr="00DD5F0A" w:rsidRDefault="00F35E0D" w:rsidP="004F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Преподаватель должен позаботиться о комфортабельной среде обучения, аудиториях для игровых занятий. Организация учебного пространства является важнейшей составляющей, которая обусловливает эффективность интерактивного обучения: диалогичные формы взаимодействия предполагают, что собеседники обращены лицом друг к другу, поэтому мебель должна быть расставлена таким образом, чтобы имелась возможность визуального контакта участников, преподавателя, возможно, их свободного перемещения в аудитории.</w:t>
      </w:r>
    </w:p>
    <w:p w:rsidR="00F35E0D" w:rsidRPr="00DD5F0A" w:rsidRDefault="00F35E0D" w:rsidP="00623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При работе с младшими школьниками учет психологического фактора является для данной возрастной группы во многом определяющим. Дружелюбная, гуманная обстановка, снимающая напряжение и излишние волнения,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F35E0D" w:rsidRDefault="00F35E0D" w:rsidP="00623ECD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духовно-нравственного развития во 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внеучебное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время применяются различные методы. Выбор методов зависит от программы духовно-нравственного развития и </w:t>
      </w:r>
      <w:proofErr w:type="gram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на ступени начального общего образования как составной части образовательной программы школы, содержания воспитательной деятельности, ее направленности. В духовно-нравственном образовании учащихся начальных классов весьма актуальными являются формирование гуманных отношений между детьми, воспитание у них действенных нравственных чувств. В этом плане в школе необходимо проводить различные мероприятия с детьми: беседы на этические темы, чтение художественной литературы, обсуждение положительных и отрицательных поступков детей, что будет поддерживать образовательную деятельность по ОРКСЭ.</w:t>
      </w:r>
    </w:p>
    <w:p w:rsidR="00F35E0D" w:rsidRPr="004F4E05" w:rsidRDefault="00F35E0D" w:rsidP="004F4E0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Ожидаемый результат.</w:t>
      </w:r>
    </w:p>
    <w:p w:rsidR="00F35E0D" w:rsidRPr="00DD5F0A" w:rsidRDefault="00F35E0D" w:rsidP="00DD5F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>При адекватном наполнении и функционировании образовательной среды учитель вправе ожидать следующих результатов, которые составляют важную часть диалоговых межконфессиональных компетенций личности:</w:t>
      </w:r>
    </w:p>
    <w:p w:rsidR="00F35E0D" w:rsidRPr="00DD5F0A" w:rsidRDefault="00F35E0D" w:rsidP="00DD5F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гражданско-правовых основ жизни российского общества;</w:t>
      </w:r>
    </w:p>
    <w:p w:rsidR="00F35E0D" w:rsidRPr="00DD5F0A" w:rsidRDefault="00F35E0D" w:rsidP="00DD5F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учащимися, что их поведенческие модели - одни из равноправных моделей поведения, в основе которых лежат некоторые </w:t>
      </w:r>
      <w:proofErr w:type="spellStart"/>
      <w:r w:rsidRPr="00DD5F0A">
        <w:rPr>
          <w:rFonts w:ascii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принципы; носители различных моделей поведения должны взаимодействовать между собой на основе "золотого правила нравственности": не делай другому того, чего не желаешь себе;</w:t>
      </w:r>
    </w:p>
    <w:p w:rsidR="00F35E0D" w:rsidRPr="00DD5F0A" w:rsidRDefault="00F35E0D" w:rsidP="00DD5F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потребность в общении с представителем иной религиозно-культурной традиции, стремление интегрировать усилия в решении общих социально значимых задач;</w:t>
      </w:r>
    </w:p>
    <w:p w:rsidR="00F35E0D" w:rsidRPr="00DD5F0A" w:rsidRDefault="00F35E0D" w:rsidP="00DD5F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традиции;</w:t>
      </w:r>
    </w:p>
    <w:p w:rsidR="00F35E0D" w:rsidRDefault="00F35E0D" w:rsidP="00DD5F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5F0A">
        <w:rPr>
          <w:rFonts w:ascii="Times New Roman" w:hAnsi="Times New Roman" w:cs="Times New Roman"/>
          <w:sz w:val="28"/>
          <w:szCs w:val="28"/>
          <w:lang w:eastAsia="ru-RU"/>
        </w:rPr>
        <w:t>стремление предотвращать и умение избегать конфликтных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:rsidR="00F35E0D" w:rsidRPr="00DD5F0A" w:rsidRDefault="00F35E0D" w:rsidP="004348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E0D" w:rsidRDefault="00F35E0D" w:rsidP="00623ECD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AA1144">
        <w:rPr>
          <w:rStyle w:val="FontStyle23"/>
          <w:sz w:val="28"/>
          <w:szCs w:val="28"/>
        </w:rPr>
        <w:t>Эффективность организации работы с  родителями по выбору модулей комплексного курса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5E0D" w:rsidRPr="00AA1144" w:rsidRDefault="00F35E0D" w:rsidP="00EB7B8E">
      <w:pPr>
        <w:pStyle w:val="Style11"/>
        <w:widowControl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 xml:space="preserve">    </w:t>
      </w:r>
      <w:proofErr w:type="gramStart"/>
      <w:r w:rsidRPr="00AA1144">
        <w:rPr>
          <w:rStyle w:val="FontStyle24"/>
          <w:sz w:val="28"/>
          <w:szCs w:val="28"/>
        </w:rPr>
        <w:t>Обеспечение организационно-педагогических условии для реализации максимальной свободы волеизъявления родителей (законных представителей) по вопросам выбора модуля изучения комплексного курса ОРКСЭ; пресечение любых проявлений давления на них, если таковые имеются, как со стороны сотрудников школы, так и со стороны религиозных и общественных организаций.</w:t>
      </w:r>
      <w:proofErr w:type="gramEnd"/>
    </w:p>
    <w:p w:rsidR="00F35E0D" w:rsidRPr="00AA1144" w:rsidRDefault="00F35E0D" w:rsidP="00EB7B8E">
      <w:pPr>
        <w:pStyle w:val="Style11"/>
        <w:widowControl/>
        <w:jc w:val="both"/>
        <w:rPr>
          <w:rStyle w:val="FontStyle24"/>
          <w:sz w:val="28"/>
          <w:szCs w:val="28"/>
        </w:rPr>
      </w:pPr>
      <w:r w:rsidRPr="00AA1144">
        <w:rPr>
          <w:rStyle w:val="FontStyle24"/>
          <w:sz w:val="28"/>
          <w:szCs w:val="28"/>
        </w:rPr>
        <w:t xml:space="preserve">• Проведение родительских собраний по вопросам введения нового комплексного учебною курса ОРКСЭ, его целей и задач, светского, культурологического характера преподавания, ею нравственно-развивающего характера: </w:t>
      </w:r>
    </w:p>
    <w:p w:rsidR="00F35E0D" w:rsidRPr="00AA1144" w:rsidRDefault="00F35E0D" w:rsidP="00EB7B8E">
      <w:pPr>
        <w:pStyle w:val="Style11"/>
        <w:widowControl/>
        <w:jc w:val="both"/>
        <w:rPr>
          <w:rStyle w:val="FontStyle24"/>
          <w:sz w:val="28"/>
          <w:szCs w:val="28"/>
        </w:rPr>
      </w:pPr>
      <w:r w:rsidRPr="00AA1144">
        <w:rPr>
          <w:rStyle w:val="FontStyle24"/>
          <w:sz w:val="28"/>
          <w:szCs w:val="28"/>
        </w:rPr>
        <w:t>• Организация встреч родителей с преподавателями модулей курса для ознакомления с особенностями содержания модуля, формами и методами педагогической работы;</w:t>
      </w:r>
    </w:p>
    <w:p w:rsidR="00F35E0D" w:rsidRPr="00AA1144" w:rsidRDefault="00F35E0D" w:rsidP="00EB7B8E">
      <w:pPr>
        <w:pStyle w:val="Style11"/>
        <w:widowControl/>
        <w:jc w:val="both"/>
        <w:rPr>
          <w:rStyle w:val="FontStyle24"/>
          <w:sz w:val="28"/>
          <w:szCs w:val="28"/>
        </w:rPr>
      </w:pPr>
      <w:r w:rsidRPr="00AA1144">
        <w:rPr>
          <w:rStyle w:val="FontStyle24"/>
          <w:sz w:val="28"/>
          <w:szCs w:val="28"/>
        </w:rPr>
        <w:t xml:space="preserve">• Обеспечение условий для ознакомления родителей с содержанием программы и учебников по каждому модулю курса ОРКСЭ в рамках школьной библиотеки, с содержанием «Книги для родителей» Л.Я.Данилюка, размещенной на сайте: </w:t>
      </w:r>
      <w:proofErr w:type="spellStart"/>
      <w:r w:rsidRPr="00AA1144">
        <w:rPr>
          <w:rStyle w:val="FontStyle24"/>
          <w:sz w:val="28"/>
          <w:szCs w:val="28"/>
          <w:lang w:val="en-US"/>
        </w:rPr>
        <w:t>htt</w:t>
      </w:r>
      <w:proofErr w:type="spellEnd"/>
      <w:proofErr w:type="gramStart"/>
      <w:r w:rsidRPr="00AA1144">
        <w:rPr>
          <w:rStyle w:val="FontStyle24"/>
          <w:sz w:val="28"/>
          <w:szCs w:val="28"/>
        </w:rPr>
        <w:t>р</w:t>
      </w:r>
      <w:proofErr w:type="gramEnd"/>
      <w:r w:rsidRPr="00AA1144">
        <w:rPr>
          <w:rStyle w:val="FontStyle24"/>
          <w:sz w:val="28"/>
          <w:szCs w:val="28"/>
        </w:rPr>
        <w:t>://</w:t>
      </w:r>
      <w:r w:rsidRPr="00AA1144">
        <w:rPr>
          <w:rStyle w:val="FontStyle24"/>
          <w:sz w:val="28"/>
          <w:szCs w:val="28"/>
          <w:lang w:val="en-US"/>
        </w:rPr>
        <w:t>www</w:t>
      </w:r>
      <w:r w:rsidRPr="00AA1144">
        <w:rPr>
          <w:rStyle w:val="FontStyle24"/>
          <w:sz w:val="28"/>
          <w:szCs w:val="28"/>
        </w:rPr>
        <w:t xml:space="preserve">. </w:t>
      </w:r>
      <w:proofErr w:type="spellStart"/>
      <w:r w:rsidRPr="00AA1144">
        <w:rPr>
          <w:rStyle w:val="FontStyle24"/>
          <w:sz w:val="28"/>
          <w:szCs w:val="28"/>
          <w:lang w:val="en-US"/>
        </w:rPr>
        <w:t>prosv</w:t>
      </w:r>
      <w:proofErr w:type="spellEnd"/>
      <w:r w:rsidRPr="00AA1144">
        <w:rPr>
          <w:rStyle w:val="FontStyle24"/>
          <w:sz w:val="28"/>
          <w:szCs w:val="28"/>
        </w:rPr>
        <w:t xml:space="preserve">. </w:t>
      </w:r>
      <w:proofErr w:type="spellStart"/>
      <w:r w:rsidRPr="00AA1144">
        <w:rPr>
          <w:rStyle w:val="FontStyle24"/>
          <w:sz w:val="28"/>
          <w:szCs w:val="28"/>
          <w:lang w:val="en-US"/>
        </w:rPr>
        <w:t>ru</w:t>
      </w:r>
      <w:proofErr w:type="spellEnd"/>
      <w:r w:rsidRPr="00AA1144">
        <w:rPr>
          <w:rStyle w:val="FontStyle24"/>
          <w:sz w:val="28"/>
          <w:szCs w:val="28"/>
        </w:rPr>
        <w:t xml:space="preserve">/ </w:t>
      </w:r>
      <w:proofErr w:type="spellStart"/>
      <w:r w:rsidRPr="00AA1144">
        <w:rPr>
          <w:rStyle w:val="FontStyle24"/>
          <w:sz w:val="28"/>
          <w:szCs w:val="28"/>
          <w:lang w:val="en-US"/>
        </w:rPr>
        <w:t>umk</w:t>
      </w:r>
      <w:proofErr w:type="spellEnd"/>
      <w:r w:rsidRPr="00AA1144">
        <w:rPr>
          <w:rStyle w:val="FontStyle24"/>
          <w:sz w:val="28"/>
          <w:szCs w:val="28"/>
        </w:rPr>
        <w:t>/</w:t>
      </w:r>
      <w:proofErr w:type="spellStart"/>
      <w:r w:rsidRPr="00AA1144">
        <w:rPr>
          <w:rStyle w:val="FontStyle24"/>
          <w:sz w:val="28"/>
          <w:szCs w:val="28"/>
          <w:lang w:val="en-US"/>
        </w:rPr>
        <w:t>ork</w:t>
      </w:r>
      <w:proofErr w:type="spellEnd"/>
      <w:r w:rsidRPr="00AA1144">
        <w:rPr>
          <w:rStyle w:val="FontStyle24"/>
          <w:sz w:val="28"/>
          <w:szCs w:val="28"/>
        </w:rPr>
        <w:t>/</w:t>
      </w:r>
      <w:r w:rsidRPr="00AA1144">
        <w:rPr>
          <w:rStyle w:val="FontStyle24"/>
          <w:sz w:val="28"/>
          <w:szCs w:val="28"/>
          <w:lang w:val="en-US"/>
        </w:rPr>
        <w:t>default</w:t>
      </w:r>
      <w:r w:rsidRPr="00AA1144">
        <w:rPr>
          <w:rStyle w:val="FontStyle24"/>
          <w:sz w:val="28"/>
          <w:szCs w:val="28"/>
        </w:rPr>
        <w:t>.</w:t>
      </w:r>
      <w:proofErr w:type="spellStart"/>
      <w:r w:rsidRPr="00AA1144">
        <w:rPr>
          <w:rStyle w:val="FontStyle24"/>
          <w:sz w:val="28"/>
          <w:szCs w:val="28"/>
          <w:lang w:val="en-US"/>
        </w:rPr>
        <w:t>aspx</w:t>
      </w:r>
      <w:proofErr w:type="spellEnd"/>
      <w:r w:rsidRPr="00AA1144">
        <w:rPr>
          <w:rStyle w:val="FontStyle24"/>
          <w:sz w:val="28"/>
          <w:szCs w:val="28"/>
        </w:rPr>
        <w:t xml:space="preserve">; </w:t>
      </w:r>
    </w:p>
    <w:p w:rsidR="00F35E0D" w:rsidRPr="00AA1144" w:rsidRDefault="00F35E0D" w:rsidP="00EB7B8E">
      <w:pPr>
        <w:pStyle w:val="Style11"/>
        <w:widowControl/>
        <w:jc w:val="both"/>
        <w:rPr>
          <w:rStyle w:val="FontStyle24"/>
          <w:sz w:val="28"/>
          <w:szCs w:val="28"/>
        </w:rPr>
      </w:pPr>
      <w:r w:rsidRPr="00AA1144">
        <w:rPr>
          <w:rStyle w:val="FontStyle24"/>
          <w:sz w:val="28"/>
          <w:szCs w:val="28"/>
        </w:rPr>
        <w:t xml:space="preserve">• Организация индивидуальной консультационной работы с родителями обучающихся, особенно из числа тех,  кто испытывает трудности в социальной адаптации, а также родителей   членов определённых религиозных групп и сообществ (старообрядцев, баптистов, свидетелей Иеговы и др.) по вопросам выбора модуля обучения; </w:t>
      </w:r>
    </w:p>
    <w:p w:rsidR="00F35E0D" w:rsidRDefault="00F35E0D" w:rsidP="003C288D">
      <w:pPr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AA1144">
        <w:rPr>
          <w:rStyle w:val="FontStyle24"/>
          <w:sz w:val="28"/>
          <w:szCs w:val="28"/>
        </w:rPr>
        <w:t>• Наличие протоколов родительских собраний и письменных заявлений родителей (законных представителей) о выборе определенного модуля для обучения их детей</w:t>
      </w:r>
      <w:proofErr w:type="gramStart"/>
      <w:r w:rsidRPr="00AA1144">
        <w:rPr>
          <w:rStyle w:val="FontStyle24"/>
          <w:sz w:val="28"/>
          <w:szCs w:val="28"/>
        </w:rPr>
        <w:t>.</w:t>
      </w:r>
      <w:r>
        <w:rPr>
          <w:rStyle w:val="FontStyle24"/>
          <w:sz w:val="28"/>
          <w:szCs w:val="28"/>
        </w:rPr>
        <w:t>(</w:t>
      </w:r>
      <w:proofErr w:type="gramEnd"/>
      <w:r>
        <w:rPr>
          <w:rStyle w:val="FontStyle11"/>
          <w:sz w:val="28"/>
          <w:szCs w:val="28"/>
        </w:rPr>
        <w:t xml:space="preserve">Все родительские собрания по выбору модуля изучения должны быть оформлены протоколом. Все родители оставляют письменные заявления о выборе определённого модуля для обучения их детей. </w:t>
      </w:r>
      <w:proofErr w:type="gramStart"/>
      <w:r>
        <w:rPr>
          <w:rStyle w:val="FontStyle11"/>
          <w:sz w:val="28"/>
          <w:szCs w:val="28"/>
        </w:rPr>
        <w:t xml:space="preserve">Родительские собрания и письменные заявления собираются каждый год, если обучение по курсу продолжается в дальнейшем). </w:t>
      </w:r>
      <w:proofErr w:type="gramEnd"/>
    </w:p>
    <w:p w:rsidR="00F35E0D" w:rsidRPr="003C288D" w:rsidRDefault="00F35E0D" w:rsidP="003C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88D">
        <w:rPr>
          <w:rFonts w:ascii="Times New Roman" w:hAnsi="Times New Roman" w:cs="Times New Roman"/>
          <w:sz w:val="28"/>
          <w:szCs w:val="28"/>
        </w:rPr>
        <w:t xml:space="preserve">В течение года у родителей (законных представителей) не будет возможности изменить решение в пользу другого модуля. </w:t>
      </w:r>
    </w:p>
    <w:p w:rsidR="00F35E0D" w:rsidRDefault="00F35E0D" w:rsidP="00CF2814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D5F0A">
        <w:rPr>
          <w:rFonts w:ascii="Times New Roman" w:hAnsi="Times New Roman" w:cs="Times New Roman"/>
          <w:sz w:val="28"/>
          <w:szCs w:val="28"/>
          <w:lang w:eastAsia="ru-RU"/>
        </w:rPr>
        <w:t xml:space="preserve">Большую работу члены педагогического коллектива должны проводить с родителями, которые могут непосредственно участвовать во внеклассных и внешкольных мероприятиях. Так, в начальной школе изучение ОРКСЭ требует обязательного привлечения родителей. Возможный вариант привлечения родителей - это разработка плана действий по организации учебной, внеклассной и внешкольной работы по ОРКСЭ. Он может быть подготовлен общими усилиями педагогов, родительского актива, детей. Данная работа позволит определить общественный заказ школе по духовно-нравственному воспитанию. </w:t>
      </w:r>
    </w:p>
    <w:p w:rsidR="00F35E0D" w:rsidRDefault="00F35E0D" w:rsidP="00CF2814">
      <w:pPr>
        <w:spacing w:after="0" w:line="240" w:lineRule="auto"/>
        <w:ind w:firstLine="47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Главным условием изучения курса является согласие учащихся и добровольный выбор родителей (законных представителей) одного из модулей. Не может быть отказа совсем, так как курс входит в федеральный компонент государственных образовательных стандартов начального общего, основного общего и среднего (полного) общего образования по 4-м классам.</w:t>
      </w:r>
    </w:p>
    <w:p w:rsidR="00F35E0D" w:rsidRDefault="00F35E0D" w:rsidP="008369A6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F35E0D" w:rsidRDefault="00F35E0D" w:rsidP="008369A6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F35E0D" w:rsidRDefault="00F35E0D" w:rsidP="008369A6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F35E0D" w:rsidRDefault="00F35E0D" w:rsidP="003C288D">
      <w:pPr>
        <w:pStyle w:val="Style14"/>
        <w:widowControl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rStyle w:val="FontStyle23"/>
          <w:sz w:val="28"/>
          <w:szCs w:val="28"/>
        </w:rPr>
        <w:t xml:space="preserve">Требования к кадрам,  </w:t>
      </w:r>
      <w:proofErr w:type="gramStart"/>
      <w:r>
        <w:rPr>
          <w:rStyle w:val="FontStyle23"/>
          <w:sz w:val="28"/>
          <w:szCs w:val="28"/>
        </w:rPr>
        <w:t>преподающих</w:t>
      </w:r>
      <w:proofErr w:type="gramEnd"/>
      <w:r>
        <w:rPr>
          <w:rStyle w:val="FontStyle23"/>
          <w:sz w:val="28"/>
          <w:szCs w:val="28"/>
        </w:rPr>
        <w:t xml:space="preserve"> курс</w:t>
      </w:r>
      <w:r w:rsidRPr="00AA1144">
        <w:rPr>
          <w:rStyle w:val="FontStyle23"/>
          <w:sz w:val="28"/>
          <w:szCs w:val="28"/>
        </w:rPr>
        <w:t xml:space="preserve"> </w:t>
      </w:r>
      <w:r w:rsidRPr="00AA1144">
        <w:rPr>
          <w:b/>
          <w:bCs/>
          <w:sz w:val="28"/>
          <w:szCs w:val="28"/>
        </w:rPr>
        <w:t>ОРКСЭ</w:t>
      </w:r>
      <w:r>
        <w:rPr>
          <w:b/>
          <w:bCs/>
          <w:sz w:val="28"/>
          <w:szCs w:val="28"/>
        </w:rPr>
        <w:t>.</w:t>
      </w:r>
    </w:p>
    <w:p w:rsidR="00F35E0D" w:rsidRDefault="00F35E0D" w:rsidP="008369A6">
      <w:pPr>
        <w:pStyle w:val="a4"/>
        <w:ind w:left="142" w:firstLine="578"/>
        <w:jc w:val="both"/>
        <w:rPr>
          <w:rStyle w:val="FontStyle11"/>
          <w:sz w:val="28"/>
          <w:szCs w:val="28"/>
        </w:rPr>
      </w:pPr>
      <w:r w:rsidRPr="00CF2814">
        <w:rPr>
          <w:rStyle w:val="FontStyle11"/>
          <w:sz w:val="28"/>
          <w:szCs w:val="28"/>
        </w:rPr>
        <w:lastRenderedPageBreak/>
        <w:t>Преподавание должны осуществлять учителя, имеющие профессиональ</w:t>
      </w:r>
      <w:r w:rsidRPr="00CF2814">
        <w:rPr>
          <w:rStyle w:val="FontStyle11"/>
          <w:sz w:val="28"/>
          <w:szCs w:val="28"/>
        </w:rPr>
        <w:softHyphen/>
        <w:t>ную (педагогическую) подготовку и обладающие специальными знаниями (в рамках определённого модуля).</w:t>
      </w:r>
    </w:p>
    <w:p w:rsidR="00F35E0D" w:rsidRPr="003C288D" w:rsidRDefault="00F35E0D" w:rsidP="003C288D">
      <w:pPr>
        <w:pStyle w:val="aa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88D">
        <w:rPr>
          <w:rFonts w:ascii="Times New Roman" w:hAnsi="Times New Roman" w:cs="Times New Roman"/>
          <w:b/>
          <w:bCs/>
          <w:sz w:val="28"/>
          <w:szCs w:val="28"/>
        </w:rPr>
        <w:t>Основные подходы к организац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оценивания уровня подготовки </w:t>
      </w:r>
      <w:proofErr w:type="gramStart"/>
      <w:r w:rsidRPr="003C288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C2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5E0D" w:rsidRPr="003C288D" w:rsidRDefault="00F35E0D" w:rsidP="003C288D">
      <w:pPr>
        <w:pStyle w:val="aa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C288D">
        <w:rPr>
          <w:rFonts w:ascii="Times New Roman" w:hAnsi="Times New Roman" w:cs="Times New Roman"/>
          <w:b/>
          <w:bCs/>
          <w:sz w:val="28"/>
          <w:szCs w:val="28"/>
        </w:rPr>
        <w:t>по курсу «Основы религиозных культур и светской этики»</w:t>
      </w:r>
    </w:p>
    <w:p w:rsidR="00F35E0D" w:rsidRPr="003C288D" w:rsidRDefault="00F35E0D" w:rsidP="003C28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5E0D" w:rsidRPr="003C288D" w:rsidRDefault="00F35E0D" w:rsidP="003C288D">
      <w:pPr>
        <w:pStyle w:val="ac"/>
        <w:spacing w:line="240" w:lineRule="auto"/>
        <w:ind w:firstLine="0"/>
      </w:pPr>
      <w:r>
        <w:t xml:space="preserve">   </w:t>
      </w:r>
      <w:r w:rsidRPr="003C288D">
        <w:t>Формализованные требования по оценке успеваемости по результатам освоения курса не предусматриваются.</w:t>
      </w:r>
    </w:p>
    <w:p w:rsidR="00F35E0D" w:rsidRPr="003C288D" w:rsidRDefault="00F35E0D" w:rsidP="003C288D">
      <w:pPr>
        <w:pStyle w:val="ac"/>
        <w:spacing w:line="240" w:lineRule="auto"/>
        <w:ind w:firstLine="0"/>
      </w:pPr>
      <w:r>
        <w:t xml:space="preserve">    </w:t>
      </w:r>
      <w:r w:rsidRPr="003C288D">
        <w:t xml:space="preserve">При оценивании достижений обучающихся при изучении курса ОРКСЭ предлагается </w:t>
      </w:r>
      <w:proofErr w:type="gramStart"/>
      <w:r w:rsidRPr="003C288D">
        <w:t>качественная</w:t>
      </w:r>
      <w:proofErr w:type="gramEnd"/>
      <w:r w:rsidRPr="003C288D">
        <w:t xml:space="preserve"> </w:t>
      </w:r>
      <w:proofErr w:type="spellStart"/>
      <w:r w:rsidRPr="003C288D">
        <w:t>взаимооценка</w:t>
      </w:r>
      <w:proofErr w:type="spellEnd"/>
      <w:r w:rsidRPr="003C288D">
        <w:t xml:space="preserve"> в виде создания и презентации творческих проектов. Результаты подготовки и защиты творческих продуктов и проектов могут учитываться при формировании </w:t>
      </w:r>
      <w:proofErr w:type="spellStart"/>
      <w:r w:rsidRPr="003C288D">
        <w:t>портфолио</w:t>
      </w:r>
      <w:proofErr w:type="spellEnd"/>
      <w:r w:rsidRPr="003C288D">
        <w:t xml:space="preserve"> обучающихся. </w:t>
      </w:r>
    </w:p>
    <w:p w:rsidR="00F35E0D" w:rsidRPr="003C288D" w:rsidRDefault="00F35E0D" w:rsidP="003C28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288D">
        <w:rPr>
          <w:rFonts w:ascii="Times New Roman" w:hAnsi="Times New Roman" w:cs="Times New Roman"/>
          <w:sz w:val="28"/>
          <w:szCs w:val="28"/>
        </w:rPr>
        <w:t xml:space="preserve">При преподавании курса ОРКСЭ предполагается </w:t>
      </w:r>
      <w:proofErr w:type="spellStart"/>
      <w:r w:rsidRPr="003C288D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3C288D">
        <w:rPr>
          <w:rFonts w:ascii="Times New Roman" w:hAnsi="Times New Roman" w:cs="Times New Roman"/>
          <w:sz w:val="28"/>
          <w:szCs w:val="28"/>
        </w:rPr>
        <w:t xml:space="preserve"> система оценивания уровня подготовки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. Оценка результатов по модулям предусмотрена в основном в рамках последнего, завершающего раздела курса, в форме индивидуальных и коллективных творческих работ учащихся и их обсуждения в классе. </w:t>
      </w:r>
    </w:p>
    <w:p w:rsidR="00F35E0D" w:rsidRPr="003C288D" w:rsidRDefault="00F35E0D" w:rsidP="003C288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288D">
        <w:rPr>
          <w:rFonts w:ascii="Times New Roman" w:hAnsi="Times New Roman" w:cs="Times New Roman"/>
          <w:sz w:val="28"/>
          <w:szCs w:val="28"/>
        </w:rPr>
        <w:t>Результаты индивидуальной и групповой проектной деятельности (обязательно для всех обучающихся) представляются в форме реферата, презентации или творческой работы любого вида.</w:t>
      </w:r>
    </w:p>
    <w:p w:rsidR="00F35E0D" w:rsidRPr="003C288D" w:rsidRDefault="00F35E0D" w:rsidP="003C28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288D">
        <w:rPr>
          <w:rFonts w:ascii="Times New Roman" w:hAnsi="Times New Roman" w:cs="Times New Roman"/>
          <w:sz w:val="28"/>
          <w:szCs w:val="28"/>
        </w:rPr>
        <w:t xml:space="preserve">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 </w:t>
      </w:r>
    </w:p>
    <w:p w:rsidR="00F35E0D" w:rsidRPr="003C288D" w:rsidRDefault="00F35E0D" w:rsidP="003C288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288D">
        <w:rPr>
          <w:rFonts w:ascii="Times New Roman" w:hAnsi="Times New Roman" w:cs="Times New Roman"/>
          <w:sz w:val="28"/>
          <w:szCs w:val="28"/>
        </w:rPr>
        <w:t xml:space="preserve">Учащиеся должны уметь: осмысливать задачу, находить информацию, несколько вариантов решения проблемы, работать в коллективе, инициировать учебное взаимодействие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 взрослыми, связно излагать материал, уверенно держать себя во время выступления, отвечать на вопросы, анализировать собственные достижения. </w:t>
      </w:r>
    </w:p>
    <w:p w:rsidR="00F35E0D" w:rsidRPr="003C288D" w:rsidRDefault="00F35E0D" w:rsidP="003C28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288D">
        <w:rPr>
          <w:rFonts w:ascii="Times New Roman" w:hAnsi="Times New Roman" w:cs="Times New Roman"/>
          <w:sz w:val="28"/>
          <w:szCs w:val="28"/>
        </w:rPr>
        <w:t xml:space="preserve">Прохождение материала по предмету фиксируется в журнале успеваемости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. Система оценивания результатов </w:t>
      </w:r>
      <w:proofErr w:type="spellStart"/>
      <w:r w:rsidRPr="003C288D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3C288D">
        <w:rPr>
          <w:rFonts w:ascii="Times New Roman" w:hAnsi="Times New Roman" w:cs="Times New Roman"/>
          <w:sz w:val="28"/>
          <w:szCs w:val="28"/>
        </w:rPr>
        <w:t xml:space="preserve">. По итогам года обучающийся аттестуется или не аттестуется (запись в журнале - зачет/не зачет). </w:t>
      </w:r>
    </w:p>
    <w:p w:rsidR="00F35E0D" w:rsidRDefault="00F35E0D" w:rsidP="00CC2E5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E0D" w:rsidRDefault="00F35E0D" w:rsidP="00CC2E5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369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оценки результатов усвоения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69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комплексного учебного курса ОРКСЭ</w:t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усвоения комплексного учебного курса ОРКСЭ включает предметные, </w:t>
      </w:r>
      <w:proofErr w:type="spellStart"/>
      <w:r w:rsidRPr="008369A6"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8369A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результаты и результаты развития личностных качеств. </w:t>
      </w:r>
    </w:p>
    <w:p w:rsidR="00F35E0D" w:rsidRDefault="00F35E0D" w:rsidP="008369A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7"/>
        <w:gridCol w:w="5068"/>
      </w:tblGrid>
      <w:tr w:rsidR="00F35E0D" w:rsidRPr="003B4C94">
        <w:tc>
          <w:tcPr>
            <w:tcW w:w="5068" w:type="dxa"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Критерии результатов усвоения курса</w:t>
            </w:r>
          </w:p>
        </w:tc>
        <w:tc>
          <w:tcPr>
            <w:tcW w:w="5069" w:type="dxa"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Инструментарий</w:t>
            </w:r>
          </w:p>
        </w:tc>
      </w:tr>
      <w:tr w:rsidR="00F35E0D" w:rsidRPr="003B4C94">
        <w:trPr>
          <w:trHeight w:val="750"/>
        </w:trPr>
        <w:tc>
          <w:tcPr>
            <w:tcW w:w="5068" w:type="dxa"/>
            <w:tcBorders>
              <w:bottom w:val="single" w:sz="4" w:space="0" w:color="auto"/>
            </w:tcBorders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 результаты: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69" w:type="dxa"/>
            <w:vMerge w:val="restart"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тесты,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составление словарей терминов и понятий,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защита проектов.</w:t>
            </w:r>
          </w:p>
        </w:tc>
      </w:tr>
      <w:tr w:rsidR="00F35E0D" w:rsidRPr="003B4C94">
        <w:trPr>
          <w:trHeight w:val="465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знание и принятие ценностей;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69" w:type="dxa"/>
            <w:vMerge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rPr>
          <w:trHeight w:val="1110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понимание светской и религиозной морали для выстраивания конструктивных отношений;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69" w:type="dxa"/>
            <w:vMerge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rPr>
          <w:trHeight w:val="1170"/>
        </w:trPr>
        <w:tc>
          <w:tcPr>
            <w:tcW w:w="5068" w:type="dxa"/>
            <w:tcBorders>
              <w:top w:val="single" w:sz="4" w:space="0" w:color="auto"/>
            </w:tcBorders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осознание и принятие нравственной нравственности и духовности в жизни. </w:t>
            </w:r>
          </w:p>
        </w:tc>
        <w:tc>
          <w:tcPr>
            <w:tcW w:w="5069" w:type="dxa"/>
            <w:vMerge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c>
          <w:tcPr>
            <w:tcW w:w="5068" w:type="dxa"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^ </w:t>
            </w:r>
            <w:proofErr w:type="spellStart"/>
            <w:r w:rsidRPr="003B4C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B4C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результаты</w:t>
            </w:r>
          </w:p>
        </w:tc>
        <w:tc>
          <w:tcPr>
            <w:tcW w:w="5069" w:type="dxa"/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творческие работы,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 диспуты, 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ролевые игры,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тесты,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тренинги.</w:t>
            </w:r>
          </w:p>
        </w:tc>
      </w:tr>
      <w:tr w:rsidR="00F35E0D" w:rsidRPr="003B4C94">
        <w:tc>
          <w:tcPr>
            <w:tcW w:w="5068" w:type="dxa"/>
          </w:tcPr>
          <w:p w:rsidR="00F35E0D" w:rsidRPr="003B4C94" w:rsidRDefault="00F35E0D" w:rsidP="003B4C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^ Личностные качества</w:t>
            </w:r>
          </w:p>
        </w:tc>
        <w:tc>
          <w:tcPr>
            <w:tcW w:w="5069" w:type="dxa"/>
          </w:tcPr>
          <w:p w:rsidR="00F35E0D" w:rsidRPr="003B4C94" w:rsidRDefault="00F35E0D" w:rsidP="003B4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карта наблюдений,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диагностика качеств личности,</w:t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3B4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35E0D" w:rsidRDefault="00F35E0D" w:rsidP="008369A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E0D" w:rsidRDefault="00F35E0D" w:rsidP="00E36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6E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t>Содержательный контроль и оценка знаний четвероклассников предусматривает выявление индивидуальной динамики качества усвоения курса ОРКСЭ учеником и не допускает сравнения его с другими детьми.</w:t>
      </w:r>
    </w:p>
    <w:p w:rsidR="00F35E0D" w:rsidRDefault="00F35E0D" w:rsidP="00E36EF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E0D" w:rsidRPr="00434898" w:rsidRDefault="00F35E0D" w:rsidP="00434898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48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Ведение документации</w:t>
      </w:r>
    </w:p>
    <w:p w:rsidR="00F35E0D" w:rsidRPr="00434898" w:rsidRDefault="00F35E0D" w:rsidP="00434898">
      <w:pPr>
        <w:pStyle w:val="a4"/>
        <w:spacing w:after="0" w:line="240" w:lineRule="auto"/>
        <w:ind w:left="0" w:firstLine="1080"/>
        <w:rPr>
          <w:rFonts w:ascii="Times New Roman" w:hAnsi="Times New Roman" w:cs="Times New Roman"/>
          <w:sz w:val="28"/>
          <w:szCs w:val="28"/>
          <w:lang w:eastAsia="ru-RU"/>
        </w:rPr>
      </w:pPr>
      <w:r w:rsidRPr="00434898">
        <w:rPr>
          <w:rFonts w:ascii="Times New Roman" w:hAnsi="Times New Roman" w:cs="Times New Roman"/>
          <w:sz w:val="28"/>
          <w:szCs w:val="28"/>
          <w:lang w:eastAsia="ru-RU"/>
        </w:rPr>
        <w:t xml:space="preserve"> Классный журнал является главным документом учителя и заполняется соответственно программе.</w:t>
      </w:r>
    </w:p>
    <w:p w:rsidR="00F35E0D" w:rsidRPr="003C288D" w:rsidRDefault="00F35E0D" w:rsidP="003C2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8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288D">
        <w:rPr>
          <w:rFonts w:ascii="Times New Roman" w:hAnsi="Times New Roman" w:cs="Times New Roman"/>
          <w:sz w:val="28"/>
          <w:szCs w:val="28"/>
        </w:rPr>
        <w:t xml:space="preserve">В журнале успеваемости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 фиксируется следующее: </w:t>
      </w:r>
    </w:p>
    <w:p w:rsidR="00F35E0D" w:rsidRPr="003C288D" w:rsidRDefault="00F35E0D" w:rsidP="003C288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88D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 по ими выбранному модулю;</w:t>
      </w:r>
    </w:p>
    <w:p w:rsidR="00F35E0D" w:rsidRPr="003C288D" w:rsidRDefault="00F35E0D" w:rsidP="003C288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88D">
        <w:rPr>
          <w:rFonts w:ascii="Times New Roman" w:hAnsi="Times New Roman" w:cs="Times New Roman"/>
          <w:sz w:val="28"/>
          <w:szCs w:val="28"/>
        </w:rPr>
        <w:t>наименование дисциплины – [Комплексный учебный курс ОРКСЭ.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88D">
        <w:rPr>
          <w:rFonts w:ascii="Times New Roman" w:hAnsi="Times New Roman" w:cs="Times New Roman"/>
          <w:sz w:val="28"/>
          <w:szCs w:val="28"/>
        </w:rPr>
        <w:t>Модуль «Основы мировых религиозных культур»] (или Модуль «Основы светской этики», или Модуль «Основы православной культуры», или Модуль «Основы буддийской культуры», или Модуль «Основы иудейской культуры», или Модуль «Основы исламской культуры»).</w:t>
      </w:r>
      <w:proofErr w:type="gramEnd"/>
      <w:r w:rsidRPr="003C288D">
        <w:rPr>
          <w:rFonts w:ascii="Times New Roman" w:hAnsi="Times New Roman" w:cs="Times New Roman"/>
          <w:sz w:val="28"/>
          <w:szCs w:val="28"/>
        </w:rPr>
        <w:t xml:space="preserve"> Примечание: в квадратных скобках указано полное название предмета, где вариативным является только название модуля.</w:t>
      </w:r>
    </w:p>
    <w:p w:rsidR="00F35E0D" w:rsidRPr="003C288D" w:rsidRDefault="00F35E0D" w:rsidP="003C288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369A6">
        <w:rPr>
          <w:rFonts w:ascii="Times New Roman" w:hAnsi="Times New Roman" w:cs="Times New Roman"/>
          <w:sz w:val="28"/>
          <w:szCs w:val="28"/>
          <w:lang w:eastAsia="ru-RU"/>
        </w:rPr>
        <w:t>По комплексному курсу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(модулю)</w:t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составляется календарно-тематическое планирование на год, которое является основой планирования педагогической деятельности учителя</w:t>
      </w:r>
    </w:p>
    <w:p w:rsidR="00F35E0D" w:rsidRPr="008369A6" w:rsidRDefault="00F35E0D" w:rsidP="00E36EFC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35E0D" w:rsidRPr="008369A6" w:rsidRDefault="00F35E0D" w:rsidP="00E36EF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9615" w:type="dxa"/>
        <w:tblCellSpacing w:w="0" w:type="dxa"/>
        <w:tblInd w:w="2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784"/>
        <w:gridCol w:w="4831"/>
      </w:tblGrid>
      <w:tr w:rsidR="00F35E0D" w:rsidRPr="003B4C94">
        <w:trPr>
          <w:tblCellSpacing w:w="0" w:type="dxa"/>
        </w:trPr>
        <w:tc>
          <w:tcPr>
            <w:tcW w:w="4560" w:type="dxa"/>
          </w:tcPr>
          <w:p w:rsidR="00F35E0D" w:rsidRPr="008369A6" w:rsidRDefault="00F35E0D" w:rsidP="00836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</w:tcPr>
          <w:p w:rsidR="00F35E0D" w:rsidRPr="008369A6" w:rsidRDefault="00F35E0D" w:rsidP="00836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rPr>
          <w:tblCellSpacing w:w="0" w:type="dxa"/>
        </w:trPr>
        <w:tc>
          <w:tcPr>
            <w:tcW w:w="4560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rPr>
          <w:tblCellSpacing w:w="0" w:type="dxa"/>
        </w:trPr>
        <w:tc>
          <w:tcPr>
            <w:tcW w:w="4560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E0D" w:rsidRPr="003B4C94">
        <w:trPr>
          <w:tblCellSpacing w:w="0" w:type="dxa"/>
        </w:trPr>
        <w:tc>
          <w:tcPr>
            <w:tcW w:w="4560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</w:tcPr>
          <w:p w:rsidR="00F35E0D" w:rsidRPr="008369A6" w:rsidRDefault="00F35E0D" w:rsidP="00AF4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5E0D" w:rsidRPr="008369A6" w:rsidRDefault="00F35E0D" w:rsidP="008369A6">
      <w:pPr>
        <w:rPr>
          <w:sz w:val="28"/>
          <w:szCs w:val="28"/>
        </w:rPr>
      </w:pP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9A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35E0D" w:rsidRPr="008369A6" w:rsidRDefault="00F35E0D" w:rsidP="008369A6">
      <w:pPr>
        <w:pStyle w:val="a4"/>
        <w:ind w:left="142" w:firstLine="578"/>
        <w:jc w:val="both"/>
        <w:rPr>
          <w:rStyle w:val="FontStyle11"/>
          <w:sz w:val="28"/>
          <w:szCs w:val="28"/>
        </w:rPr>
      </w:pPr>
    </w:p>
    <w:p w:rsidR="00F35E0D" w:rsidRPr="008369A6" w:rsidRDefault="00F35E0D" w:rsidP="00CF2814">
      <w:pPr>
        <w:pStyle w:val="Style14"/>
        <w:widowControl/>
        <w:ind w:left="720"/>
        <w:rPr>
          <w:b/>
          <w:bCs/>
          <w:sz w:val="28"/>
          <w:szCs w:val="28"/>
        </w:rPr>
      </w:pPr>
    </w:p>
    <w:p w:rsidR="00F35E0D" w:rsidRPr="008369A6" w:rsidRDefault="00F35E0D" w:rsidP="00CF281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F35E0D" w:rsidRPr="008369A6" w:rsidRDefault="00F35E0D" w:rsidP="00DD5F0A">
      <w:pPr>
        <w:spacing w:after="0" w:line="240" w:lineRule="auto"/>
        <w:ind w:firstLine="471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F35E0D" w:rsidRPr="008369A6" w:rsidRDefault="00F35E0D" w:rsidP="00DD5F0A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35E0D" w:rsidRPr="008369A6" w:rsidSect="00EE07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683"/>
    <w:multiLevelType w:val="multilevel"/>
    <w:tmpl w:val="2544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1A1026E"/>
    <w:multiLevelType w:val="multilevel"/>
    <w:tmpl w:val="F61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56C46"/>
    <w:multiLevelType w:val="hybridMultilevel"/>
    <w:tmpl w:val="9DDC963A"/>
    <w:lvl w:ilvl="0" w:tplc="D15AE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06FDC"/>
    <w:multiLevelType w:val="multilevel"/>
    <w:tmpl w:val="14E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A3C19BD"/>
    <w:multiLevelType w:val="hybridMultilevel"/>
    <w:tmpl w:val="47C23FA8"/>
    <w:lvl w:ilvl="0" w:tplc="653C096A"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5">
    <w:nsid w:val="5496589E"/>
    <w:multiLevelType w:val="multilevel"/>
    <w:tmpl w:val="E794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6481F33"/>
    <w:multiLevelType w:val="multilevel"/>
    <w:tmpl w:val="E15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E6"/>
    <w:rsid w:val="00037BAA"/>
    <w:rsid w:val="001704C3"/>
    <w:rsid w:val="002B5E8A"/>
    <w:rsid w:val="002F1E1C"/>
    <w:rsid w:val="0030561C"/>
    <w:rsid w:val="003B4C94"/>
    <w:rsid w:val="003C288D"/>
    <w:rsid w:val="00434898"/>
    <w:rsid w:val="004F4E05"/>
    <w:rsid w:val="00613183"/>
    <w:rsid w:val="00623ECD"/>
    <w:rsid w:val="006A08E6"/>
    <w:rsid w:val="006D6742"/>
    <w:rsid w:val="006E18D2"/>
    <w:rsid w:val="008369A6"/>
    <w:rsid w:val="00841C2A"/>
    <w:rsid w:val="008B2AD1"/>
    <w:rsid w:val="008C230A"/>
    <w:rsid w:val="00A40B5A"/>
    <w:rsid w:val="00AA1144"/>
    <w:rsid w:val="00AA66E3"/>
    <w:rsid w:val="00AF4712"/>
    <w:rsid w:val="00BB0CF2"/>
    <w:rsid w:val="00BE04D5"/>
    <w:rsid w:val="00CC2E5A"/>
    <w:rsid w:val="00CF2814"/>
    <w:rsid w:val="00D10066"/>
    <w:rsid w:val="00D27376"/>
    <w:rsid w:val="00DD5F0A"/>
    <w:rsid w:val="00E36EFC"/>
    <w:rsid w:val="00EB7B8E"/>
    <w:rsid w:val="00EE07F9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A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A08E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41C2A"/>
    <w:pPr>
      <w:ind w:left="720"/>
    </w:pPr>
  </w:style>
  <w:style w:type="paragraph" w:styleId="a5">
    <w:name w:val="Balloon Text"/>
    <w:basedOn w:val="a"/>
    <w:link w:val="a6"/>
    <w:uiPriority w:val="99"/>
    <w:semiHidden/>
    <w:rsid w:val="00BE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04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DD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DD5F0A"/>
    <w:rPr>
      <w:i/>
      <w:iCs/>
    </w:rPr>
  </w:style>
  <w:style w:type="character" w:customStyle="1" w:styleId="FontStyle11">
    <w:name w:val="Font Style11"/>
    <w:basedOn w:val="a0"/>
    <w:uiPriority w:val="99"/>
    <w:rsid w:val="00623ECD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EB7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B7B8E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EB7B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CF2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8369A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rsid w:val="003C288D"/>
    <w:pPr>
      <w:spacing w:after="120"/>
      <w:ind w:left="283"/>
    </w:pPr>
    <w:rPr>
      <w:rFonts w:eastAsia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3C288D"/>
    <w:rPr>
      <w:rFonts w:ascii="Calibri" w:hAnsi="Calibri" w:cs="Calibri"/>
      <w:lang w:eastAsia="ru-RU"/>
    </w:rPr>
  </w:style>
  <w:style w:type="paragraph" w:customStyle="1" w:styleId="ac">
    <w:name w:val="МОН"/>
    <w:basedOn w:val="a"/>
    <w:uiPriority w:val="99"/>
    <w:rsid w:val="003C288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7270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1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2">
          <w:marLeft w:val="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3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4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5">
          <w:marLeft w:val="5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6">
          <w:marLeft w:val="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7">
          <w:marLeft w:val="482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8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79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0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1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2">
          <w:marLeft w:val="342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3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4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6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7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0">
          <w:marLeft w:val="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1">
          <w:marLeft w:val="0"/>
          <w:marRight w:val="0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2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3">
          <w:marLeft w:val="482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4">
          <w:marLeft w:val="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6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99">
          <w:marLeft w:val="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1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2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3">
          <w:marLeft w:val="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5">
          <w:marLeft w:val="479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6">
          <w:marLeft w:val="4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7">
          <w:marLeft w:val="4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8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09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310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3135</Words>
  <Characters>17876</Characters>
  <Application>Microsoft Office Word</Application>
  <DocSecurity>0</DocSecurity>
  <Lines>148</Lines>
  <Paragraphs>41</Paragraphs>
  <ScaleCrop>false</ScaleCrop>
  <Company>Школа</Company>
  <LinksUpToDate>false</LinksUpToDate>
  <CharactersWithSpaces>20970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Директор</cp:lastModifiedBy>
  <cp:revision>12</cp:revision>
  <cp:lastPrinted>2013-12-19T10:51:00Z</cp:lastPrinted>
  <dcterms:created xsi:type="dcterms:W3CDTF">2013-10-22T12:37:00Z</dcterms:created>
  <dcterms:modified xsi:type="dcterms:W3CDTF">2016-11-11T08:07:00Z</dcterms:modified>
</cp:coreProperties>
</file>