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0418B">
        <w:rPr>
          <w:rFonts w:ascii="Times New Roman" w:hAnsi="Times New Roman" w:cs="Times New Roman"/>
          <w:b/>
        </w:rPr>
        <w:t>РЕЙТИНГОВАЯ КАРТА</w:t>
      </w:r>
    </w:p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77C3A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>качества образования в общеобразовательной организации</w:t>
      </w:r>
    </w:p>
    <w:p w:rsidR="00A73DFB" w:rsidRPr="00B0418B" w:rsidRDefault="00877C3A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«Карповская СШ» Городищенского района Волгоградской области</w:t>
      </w:r>
    </w:p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>по итогам прошедшего учебного года</w:t>
      </w:r>
    </w:p>
    <w:p w:rsidR="00B4301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 xml:space="preserve">(с </w:t>
      </w:r>
      <w:r w:rsidR="00B0418B" w:rsidRPr="00B0418B">
        <w:rPr>
          <w:rFonts w:ascii="Times New Roman" w:hAnsi="Times New Roman" w:cs="Times New Roman"/>
          <w:b/>
          <w:sz w:val="24"/>
          <w:szCs w:val="24"/>
          <w:u w:val="single"/>
        </w:rPr>
        <w:t>01.09.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175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0418B" w:rsidRPr="00B0418B">
        <w:rPr>
          <w:rFonts w:ascii="Times New Roman" w:hAnsi="Times New Roman" w:cs="Times New Roman"/>
          <w:b/>
          <w:sz w:val="24"/>
          <w:szCs w:val="24"/>
          <w:u w:val="single"/>
        </w:rPr>
        <w:t>31.08.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175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0418B">
        <w:rPr>
          <w:rFonts w:ascii="Times New Roman" w:hAnsi="Times New Roman" w:cs="Times New Roman"/>
          <w:b/>
          <w:sz w:val="24"/>
          <w:szCs w:val="24"/>
        </w:rPr>
        <w:t>)</w:t>
      </w:r>
    </w:p>
    <w:p w:rsidR="00A73DFB" w:rsidRPr="00B0418B" w:rsidRDefault="00A73DFB" w:rsidP="00B041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3571"/>
        <w:gridCol w:w="1870"/>
        <w:gridCol w:w="1020"/>
      </w:tblGrid>
      <w:tr w:rsidR="00A73DFB" w:rsidTr="00A73DFB"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Целевые индикаторы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Методика подсчета баллов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Сумма баллов</w:t>
            </w:r>
          </w:p>
        </w:tc>
      </w:tr>
      <w:tr w:rsidR="00A73DFB" w:rsidTr="00A73DFB"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4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3DFB" w:rsidRPr="00EB25C2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EB25C2">
              <w:rPr>
                <w:b/>
                <w:bCs/>
              </w:rPr>
              <w:t>I. Показатели, отражающие реализацию требований к качеству образования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1.1. Внешний аудит качества образования: участие общеобразовательной организации в мониторинговых (диагностических) исследованиях качества образования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747C5" w:rsidRDefault="00A73DFB">
            <w:pPr>
              <w:pStyle w:val="ConsPlusNormal"/>
              <w:rPr>
                <w:b/>
              </w:rPr>
            </w:pPr>
            <w:r>
              <w:t>- международного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федерального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FA099B">
            <w:pPr>
              <w:pStyle w:val="ConsPlusNormal"/>
            </w:pPr>
            <w: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- регионального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1.2.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C61" w:rsidRDefault="00A73DFB">
            <w:pPr>
              <w:pStyle w:val="ConsPlusNormal"/>
              <w:rPr>
                <w:b/>
              </w:rPr>
            </w:pPr>
            <w:r>
              <w:t>1.2.1. Доля педагогических работников, имеющих высшую квалификационную категорию</w:t>
            </w:r>
            <w:r w:rsidR="00757933">
              <w:rPr>
                <w:b/>
                <w:bCs/>
              </w:rPr>
              <w:t xml:space="preserve"> -</w:t>
            </w:r>
            <w:r w:rsidR="000177CA">
              <w:rPr>
                <w:b/>
                <w:bCs/>
              </w:rPr>
              <w:t>0</w:t>
            </w:r>
            <w:r w:rsidR="00757933">
              <w:rPr>
                <w:b/>
                <w:bCs/>
              </w:rPr>
              <w:t xml:space="preserve"> </w:t>
            </w:r>
          </w:p>
          <w:p w:rsidR="00A73DFB" w:rsidRPr="001F4C61" w:rsidRDefault="00A73DFB">
            <w:pPr>
              <w:pStyle w:val="ConsPlusNormal"/>
              <w:rPr>
                <w:b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0177CA">
            <w:pPr>
              <w:pStyle w:val="ConsPlusNormal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1.2.2. Доля педагогических работников, имеющих первую квалификационную категорию</w:t>
            </w:r>
          </w:p>
          <w:p w:rsidR="001F4C61" w:rsidRPr="001F4C61" w:rsidRDefault="005F7DA6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757933">
              <w:rPr>
                <w:b/>
              </w:rPr>
              <w:t xml:space="preserve"> </w:t>
            </w:r>
            <w:r w:rsidR="001F4C61">
              <w:rPr>
                <w:b/>
              </w:rPr>
              <w:t>чел.(</w:t>
            </w:r>
            <w:r>
              <w:rPr>
                <w:b/>
              </w:rPr>
              <w:t>5,56</w:t>
            </w:r>
            <w:r w:rsidR="001F4C61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5F7DA6">
            <w:pPr>
              <w:pStyle w:val="ConsPlusNormal"/>
              <w:rPr>
                <w:b/>
              </w:rPr>
            </w:pPr>
            <w:r>
              <w:rPr>
                <w:b/>
              </w:rPr>
              <w:t>0,556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C61" w:rsidRDefault="00A73DFB">
            <w:pPr>
              <w:pStyle w:val="ConsPlusNormal"/>
            </w:pPr>
            <w:r>
              <w:t>1.2.3. Доля молодых специалистов (со стажем работы до 3 лет по специальности и в возрасте до 35 лет), включая совместителей</w:t>
            </w:r>
          </w:p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  <w:r w:rsidR="001F4C61">
              <w:rPr>
                <w:b/>
              </w:rPr>
              <w:t>чел.(</w:t>
            </w:r>
            <w:r w:rsidR="005F7DA6">
              <w:rPr>
                <w:b/>
              </w:rPr>
              <w:t>11</w:t>
            </w:r>
            <w:r w:rsidR="001F4C61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5F7DA6">
            <w:pPr>
              <w:pStyle w:val="ConsPlusNormal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1.2.4. Количество штатных педагогических работников, имеющих ученую степень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 за каждого работника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1.2.5. Количество педагогических работников, имеющих: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государственные награды</w:t>
            </w:r>
            <w:r w:rsidR="001F4C61">
              <w:rPr>
                <w:b/>
              </w:rPr>
              <w:t xml:space="preserve"> 1чел.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отраслевые награды</w:t>
            </w:r>
            <w:r w:rsidR="00605635">
              <w:t xml:space="preserve"> 4</w:t>
            </w:r>
            <w:r w:rsidR="001F4C61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1.2.6. Доля учителей общеобразовательных организаций Волгоградской области, успешно прошедших оценку методических компетенций учителей по предметам "Русский язык", "Математика", "Физика", "Химия", "Биология"</w:t>
            </w:r>
            <w:r w:rsidR="001F4C61">
              <w:t xml:space="preserve">  -</w:t>
            </w:r>
            <w:r w:rsidR="001F4C61">
              <w:rPr>
                <w:b/>
              </w:rPr>
              <w:t xml:space="preserve"> 3 чел. (1</w:t>
            </w:r>
            <w:r w:rsidR="00605635">
              <w:rPr>
                <w:b/>
              </w:rPr>
              <w:t>6</w:t>
            </w:r>
            <w:r w:rsidR="001F4C61">
              <w:rPr>
                <w:b/>
              </w:rPr>
              <w:t>,</w:t>
            </w:r>
            <w:r w:rsidR="00605635">
              <w:rPr>
                <w:b/>
              </w:rPr>
              <w:t>7</w:t>
            </w:r>
            <w:r w:rsidR="001F4C61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х 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605635">
              <w:rPr>
                <w:b/>
              </w:rPr>
              <w:t>6</w:t>
            </w:r>
            <w:r>
              <w:rPr>
                <w:b/>
              </w:rPr>
              <w:t>,</w:t>
            </w:r>
            <w:r w:rsidR="00605635">
              <w:rPr>
                <w:b/>
              </w:rPr>
              <w:t>7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lastRenderedPageBreak/>
              <w:t>1.3. Создание доступной, безбарьерной образовательной среды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1.3.1. Организация работы по дистанционному обучению детей-инвалидов, детей с ОВЗ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1.3.2. Организация инклюзивного образования (детей-инвалидов, детей с ОВЗ)</w:t>
            </w:r>
            <w:r w:rsidR="001F4C61">
              <w:rPr>
                <w:b/>
              </w:rPr>
              <w:t xml:space="preserve"> 1</w:t>
            </w:r>
            <w:r w:rsidR="00A9225D">
              <w:rPr>
                <w:b/>
              </w:rPr>
              <w:t>3</w:t>
            </w:r>
            <w:r w:rsidR="001F4C61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A9225D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1.3.3. Организация работы Ресурсного класса по обучению детей с расстройством аутистического спектра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EB25C2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EB25C2">
              <w:rPr>
                <w:b/>
                <w:bCs/>
              </w:rPr>
              <w:t>II. Показатели, отражающие степень реализации индивидуальных образовательных потребностей обучающихся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2.1.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2.1.1. Доля обучающихся, получающих общее образование в разных формах:</w:t>
            </w:r>
          </w:p>
          <w:p w:rsidR="00A73DFB" w:rsidRDefault="00A73DFB">
            <w:pPr>
              <w:pStyle w:val="ConsPlusNormal"/>
            </w:pPr>
            <w:r>
              <w:t>- семейная</w:t>
            </w:r>
          </w:p>
          <w:p w:rsidR="00A73DFB" w:rsidRDefault="00A73DFB">
            <w:pPr>
              <w:pStyle w:val="ConsPlusNormal"/>
            </w:pPr>
            <w:r>
              <w:t>- самообразование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 за каждую форму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2.1.2. Количество обучающихся, получающих образование по адаптированным образовательным программам</w:t>
            </w:r>
            <w:r w:rsidR="001F4C61">
              <w:rPr>
                <w:b/>
              </w:rPr>
              <w:t xml:space="preserve"> 1</w:t>
            </w:r>
            <w:r w:rsidR="00EB25C2">
              <w:rPr>
                <w:b/>
              </w:rPr>
              <w:t>3</w:t>
            </w:r>
            <w:r w:rsidR="001F4C61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EB25C2">
              <w:rPr>
                <w:b/>
              </w:rPr>
              <w:t>3</w:t>
            </w:r>
          </w:p>
        </w:tc>
      </w:tr>
      <w:tr w:rsidR="00A73DFB" w:rsidTr="00A73DF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2.2. Обучение по программам повышенного уровня подготовки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2.2.1. Доля обучающихся по программам повышенного уровня подготовки (от общего количества обучающихся):</w:t>
            </w:r>
          </w:p>
          <w:p w:rsidR="00A73DFB" w:rsidRDefault="00A73DFB">
            <w:pPr>
              <w:pStyle w:val="ConsPlusNormal"/>
            </w:pPr>
            <w:r>
              <w:t>- углубленный уровень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2.3. Востребованность полученного образования (при переходе на другие уровни образования)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2.3.1.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  <w:r w:rsidR="001F4C61">
              <w:t xml:space="preserve"> – </w:t>
            </w:r>
          </w:p>
          <w:p w:rsidR="001F4C61" w:rsidRPr="001F4C61" w:rsidRDefault="00253500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  <w:r w:rsidR="001F4C61">
              <w:rPr>
                <w:b/>
              </w:rPr>
              <w:t xml:space="preserve"> чел.</w:t>
            </w:r>
            <w:r w:rsidR="00C003A5">
              <w:rPr>
                <w:b/>
              </w:rPr>
              <w:t xml:space="preserve"> (</w:t>
            </w:r>
            <w:r>
              <w:rPr>
                <w:b/>
              </w:rPr>
              <w:t>1</w:t>
            </w:r>
            <w:r w:rsidR="00C003A5">
              <w:rPr>
                <w:b/>
              </w:rPr>
              <w:t>,</w:t>
            </w:r>
            <w:r>
              <w:rPr>
                <w:b/>
              </w:rPr>
              <w:t>4</w:t>
            </w:r>
            <w:r w:rsidR="00C003A5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0,</w:t>
            </w:r>
            <w:r w:rsidR="00253500">
              <w:rPr>
                <w:b/>
              </w:rPr>
              <w:t>56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2.4. Использование сетевого ресурса в целях реализации индивидуальных образовательных потребностей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 в соответствии с договором о сетевом взаимодействии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2.4.3. Организация различных видов сетевого взаимодействия: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организация сетевого взаимодействия с общеобразовательными организациями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с учреждениями дополнительного образования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участие в сетевом взаимодействии с учреждениями, имеющими высокооснащенныеученико-места (Кванториум, Дом научной коллаборации, вузы)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с социальными партнерами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2.5. Организация работы со слабоуспевающими учащимися, детьми, оказавшимися в трудной жизненной ситуации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2.5.1.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3A5" w:rsidRDefault="00A73DFB">
            <w:pPr>
              <w:pStyle w:val="ConsPlusNormal"/>
            </w:pPr>
            <w:r>
              <w:t>- динамическое наблюдение</w:t>
            </w:r>
          </w:p>
          <w:p w:rsidR="00A73DFB" w:rsidRPr="00C003A5" w:rsidRDefault="00253500">
            <w:pPr>
              <w:pStyle w:val="ConsPlusNormal"/>
              <w:rPr>
                <w:b/>
              </w:rPr>
            </w:pPr>
            <w:r>
              <w:rPr>
                <w:b/>
              </w:rPr>
              <w:t>83</w:t>
            </w:r>
            <w:r w:rsidR="00C003A5">
              <w:rPr>
                <w:b/>
              </w:rPr>
              <w:t xml:space="preserve"> чел. (</w:t>
            </w:r>
            <w:r>
              <w:rPr>
                <w:b/>
              </w:rPr>
              <w:t>58</w:t>
            </w:r>
            <w:r w:rsidR="00C003A5">
              <w:rPr>
                <w:b/>
              </w:rPr>
              <w:t>,</w:t>
            </w:r>
            <w:r>
              <w:rPr>
                <w:b/>
              </w:rPr>
              <w:t>4</w:t>
            </w:r>
            <w:r w:rsidR="00C003A5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253500">
              <w:rPr>
                <w:b/>
              </w:rPr>
              <w:t>1</w:t>
            </w:r>
            <w:r>
              <w:rPr>
                <w:b/>
              </w:rPr>
              <w:t>,</w:t>
            </w:r>
            <w:r w:rsidR="00253500">
              <w:rPr>
                <w:b/>
              </w:rPr>
              <w:t>68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мониторинг результативности</w:t>
            </w:r>
          </w:p>
          <w:p w:rsidR="00C003A5" w:rsidRPr="00C003A5" w:rsidRDefault="00253500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21 </w:t>
            </w:r>
            <w:r w:rsidR="00C003A5">
              <w:rPr>
                <w:b/>
              </w:rPr>
              <w:t>чел.(</w:t>
            </w:r>
            <w:r>
              <w:rPr>
                <w:b/>
              </w:rPr>
              <w:t>14</w:t>
            </w:r>
            <w:r w:rsidR="00C003A5">
              <w:rPr>
                <w:b/>
              </w:rPr>
              <w:t>,</w:t>
            </w:r>
            <w:r w:rsidR="006B6F9C">
              <w:rPr>
                <w:b/>
              </w:rPr>
              <w:t>8</w:t>
            </w:r>
            <w:r w:rsidR="00C003A5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253500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  <w:r w:rsidR="00C003A5">
              <w:rPr>
                <w:b/>
              </w:rPr>
              <w:t>,</w:t>
            </w:r>
            <w:r>
              <w:rPr>
                <w:b/>
              </w:rPr>
              <w:t>96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2.5.2. Доля обучающихся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ниже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(-0,2)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выше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(-0,2)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C003A5" w:rsidRDefault="00A73DFB">
            <w:pPr>
              <w:pStyle w:val="ConsPlusNormal"/>
              <w:rPr>
                <w:b/>
              </w:rPr>
            </w:pPr>
            <w:r>
              <w:t>2.5.3. Увеличение выявленных семей и (или) несовершеннолетних, находящихся в социально опасном положении, которым оказана помощь в обучении и в воспитании детей, в сравнении на начало и конец года</w:t>
            </w:r>
            <w:r w:rsidR="00253500">
              <w:t xml:space="preserve"> 3</w:t>
            </w:r>
            <w:r w:rsidR="00C003A5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0,5 балла за каждого выявленного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253500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6B6F9C">
              <w:rPr>
                <w:b/>
              </w:rPr>
              <w:t>,5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2.6. Организация работы с талантливыми и одаренными детьми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C003A5" w:rsidRDefault="00A73DFB">
            <w:pPr>
              <w:pStyle w:val="ConsPlusNormal"/>
              <w:rPr>
                <w:b/>
              </w:rPr>
            </w:pPr>
            <w:r>
              <w:t>2.6.1. Доля обучающихся (от общего количества), охваченных исследовательской и проектной деятельностью</w:t>
            </w:r>
            <w:r w:rsidR="00253500">
              <w:t xml:space="preserve"> </w:t>
            </w:r>
            <w:r w:rsidR="00EC0A05">
              <w:rPr>
                <w:b/>
              </w:rPr>
              <w:t>1</w:t>
            </w:r>
            <w:r w:rsidR="00253500">
              <w:rPr>
                <w:b/>
              </w:rPr>
              <w:t>29</w:t>
            </w:r>
            <w:r w:rsidR="00C003A5">
              <w:rPr>
                <w:b/>
              </w:rPr>
              <w:t xml:space="preserve"> чел. (</w:t>
            </w:r>
            <w:r w:rsidR="00253500">
              <w:rPr>
                <w:b/>
              </w:rPr>
              <w:t>91</w:t>
            </w:r>
            <w:r w:rsidR="00C003A5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253500">
              <w:rPr>
                <w:b/>
              </w:rPr>
              <w:t>8</w:t>
            </w:r>
            <w:r>
              <w:rPr>
                <w:b/>
              </w:rPr>
              <w:t>,</w:t>
            </w:r>
            <w:r w:rsidR="00253500"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2.6.2. Количество призовых мест в научных обществах обучающихся, занятых обучающимися образовательной организации: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каждое место (командный или личный зачет)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областных: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9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8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7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всероссийских: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12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11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2.6.3. Доля обучающихся (от общего количества) - участников научно-практических конференций, форумов и другое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9225D">
            <w:pPr>
              <w:pStyle w:val="ConsPlusNormal"/>
              <w:rPr>
                <w:b/>
                <w:bCs/>
              </w:rPr>
            </w:pPr>
            <w:r>
              <w:t>О</w:t>
            </w:r>
            <w:r w:rsidR="00A73DFB">
              <w:t>бластных</w:t>
            </w:r>
            <w:r>
              <w:t xml:space="preserve"> </w:t>
            </w:r>
            <w:r>
              <w:rPr>
                <w:b/>
                <w:bCs/>
              </w:rPr>
              <w:t>-10 чел. (7%)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A9225D" w:rsidRDefault="00A9225D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>1,4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всероссийских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международных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2.6.4. Доля обучающихся - победителей и призеров олимпиад, смотров, конкурсов, в том числе всероссийской олимпиады школьников (победители и призеры олимпиад школьников, перечень которых ежегодно утверждается Министерством науки и высшего образования Российской Федерации в соответствии с </w:t>
            </w:r>
            <w:hyperlink r:id="rId5" w:history="1">
              <w:r>
                <w:rPr>
                  <w:rStyle w:val="a3"/>
                  <w:u w:val="none"/>
                </w:rPr>
                <w:t>частью 3 статьи 77</w:t>
              </w:r>
            </w:hyperlink>
            <w:r>
              <w:t xml:space="preserve"> Федерального закона от 29 декабря 2012 г. N 273-ФЗ "Об образовании в Российской Федерации", </w:t>
            </w:r>
            <w:hyperlink r:id="rId6" w:history="1">
              <w:r>
                <w:rPr>
                  <w:rStyle w:val="a3"/>
                  <w:u w:val="none"/>
                </w:rPr>
                <w:t>подпунктом 4.2.44 пункта 4.2</w:t>
              </w:r>
            </w:hyperlink>
            <w:r>
      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682; победители и призеры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перечень которых утверждается ежегодно приказом </w:t>
            </w:r>
            <w:r>
              <w:lastRenderedPageBreak/>
              <w:t xml:space="preserve">Министерства просвещения Российской Федерации в соответствии с </w:t>
            </w:r>
            <w:hyperlink r:id="rId7" w:history="1">
              <w:r>
                <w:rPr>
                  <w:rStyle w:val="a3"/>
                  <w:u w:val="none"/>
                </w:rPr>
                <w:t>пунктом 4</w:t>
              </w:r>
            </w:hyperlink>
            <w:r>
              <w:t xml:space="preserve"> Правил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17 ноября 2015 г. N 1239)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526" w:rsidRDefault="00A73DFB">
            <w:pPr>
              <w:pStyle w:val="ConsPlusNormal"/>
            </w:pPr>
            <w:r w:rsidRPr="006B6F9C">
              <w:t>- регионального уровня</w:t>
            </w:r>
            <w:r w:rsidR="003C0526">
              <w:t xml:space="preserve"> </w:t>
            </w:r>
          </w:p>
          <w:p w:rsidR="00A73DFB" w:rsidRPr="003C0526" w:rsidRDefault="003C0526">
            <w:pPr>
              <w:pStyle w:val="ConsPlusNormal"/>
              <w:rPr>
                <w:b/>
                <w:bCs/>
              </w:rPr>
            </w:pPr>
            <w:r w:rsidRPr="003C0526">
              <w:rPr>
                <w:b/>
                <w:bCs/>
              </w:rPr>
              <w:t>2 чел. (1,4%)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3C0526" w:rsidRDefault="003C0526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>0,56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3C0526" w:rsidRDefault="00A73DFB">
            <w:pPr>
              <w:pStyle w:val="ConsPlusNormal"/>
            </w:pPr>
            <w:r w:rsidRPr="006B6F9C">
              <w:t>- федерального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20F" w:rsidRPr="006B6F9C" w:rsidRDefault="00A73DFB">
            <w:pPr>
              <w:pStyle w:val="ConsPlusNormal"/>
            </w:pPr>
            <w:r w:rsidRPr="006B6F9C">
              <w:t>- международного уровня</w:t>
            </w:r>
          </w:p>
          <w:p w:rsidR="00A73DFB" w:rsidRPr="006B6F9C" w:rsidRDefault="006B6F9C">
            <w:pPr>
              <w:pStyle w:val="ConsPlusNormal"/>
              <w:rPr>
                <w:b/>
              </w:rPr>
            </w:pPr>
            <w:r w:rsidRPr="006B6F9C">
              <w:rPr>
                <w:b/>
              </w:rPr>
              <w:t>7</w:t>
            </w:r>
            <w:r w:rsidR="00C003A5" w:rsidRPr="006B6F9C">
              <w:rPr>
                <w:b/>
              </w:rPr>
              <w:t xml:space="preserve"> чел. (</w:t>
            </w:r>
            <w:r w:rsidRPr="006B6F9C">
              <w:rPr>
                <w:b/>
              </w:rPr>
              <w:t>5</w:t>
            </w:r>
            <w:r w:rsidR="0006120F" w:rsidRPr="006B6F9C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6B6F9C">
            <w:pPr>
              <w:pStyle w:val="ConsPlusNormal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2.6.5. Количество обучающихся, имеющих стипендии: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областной Думы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 за каждого ученика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городской Думы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 за каждого ученика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2.6.6. Наличие в образовательной организации детских средств массовой информации (газета, радио, телевидение)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2.6.7. Наличие в общеобразовательной организации паспортизированной музейной комнаты, музея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06120F" w:rsidRDefault="00A73DFB">
            <w:pPr>
              <w:pStyle w:val="ConsPlusNormal"/>
              <w:rPr>
                <w:b/>
              </w:rPr>
            </w:pPr>
            <w:r>
              <w:t xml:space="preserve">2.6.8. Доля обучающихся, занимающихся в спортивных объединениях в общеобразовательной организации (в системе дополнительного образования, кружках-спутниках, </w:t>
            </w:r>
            <w:r w:rsidRPr="006B6F9C">
              <w:t>секциях, арендующих помещение в общеобразовательной организации)</w:t>
            </w:r>
            <w:r w:rsidR="003C0526">
              <w:t xml:space="preserve"> </w:t>
            </w:r>
            <w:r w:rsidR="003C0526">
              <w:rPr>
                <w:b/>
              </w:rPr>
              <w:t>30</w:t>
            </w:r>
            <w:r w:rsidR="0006120F" w:rsidRPr="006B6F9C">
              <w:rPr>
                <w:b/>
              </w:rPr>
              <w:t xml:space="preserve"> чел. (</w:t>
            </w:r>
            <w:r w:rsidR="003C0526">
              <w:rPr>
                <w:b/>
              </w:rPr>
              <w:t>21</w:t>
            </w:r>
            <w:r w:rsidR="0006120F" w:rsidRPr="006B6F9C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</w:t>
            </w:r>
            <w:r w:rsidR="006B6F9C"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3C0526">
            <w:pPr>
              <w:pStyle w:val="ConsPlusNormal"/>
              <w:rPr>
                <w:b/>
              </w:rPr>
            </w:pPr>
            <w:r>
              <w:rPr>
                <w:b/>
              </w:rPr>
              <w:t>16</w:t>
            </w:r>
            <w:r w:rsidR="0006120F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6B6C3B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6B6C3B">
              <w:rPr>
                <w:b/>
                <w:bCs/>
              </w:rPr>
              <w:t>III. Показатели, отражающие инновационную активность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3.1.1. Наличие статуса: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федеральной экспериментальной площадки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региональной инновационной площадки (РИП)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базовой образовательной организации, региональной стажировочной площадки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lastRenderedPageBreak/>
              <w:t>3.2. Инновационная активность педагогов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3.2.1. Количество педагогических работников, получивших в</w:t>
            </w:r>
            <w:r w:rsidR="003C0526">
              <w:t xml:space="preserve"> 2022-23 </w:t>
            </w:r>
            <w:r>
              <w:t>учебном году премии, гранты: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каждого получателя: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Премии Президента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Премии Губернатора Волгоградской области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администраций муниципальных районов (городских округов)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6B6C3B">
            <w:pPr>
              <w:pStyle w:val="ConsPlusNormal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гранты различных фондов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3.2.2. 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организаций, других), членов жюри, судей: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всероссийского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3.2.3. Доля педагогических работников - победителей и призеров конкурсов профессионального мастерства ("Учитель года", "Самый классный классный", "Вожатый года" и другие):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регионального уровня: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3C0526" w:rsidRDefault="00A73DFB">
            <w:pPr>
              <w:pStyle w:val="ConsPlusNormal"/>
              <w:rPr>
                <w:b/>
                <w:bCs/>
              </w:rPr>
            </w:pPr>
            <w:r>
              <w:t>2 место</w:t>
            </w:r>
            <w:r w:rsidR="003C0526">
              <w:t xml:space="preserve">  </w:t>
            </w:r>
            <w:r w:rsidR="003C0526">
              <w:rPr>
                <w:b/>
                <w:bCs/>
              </w:rPr>
              <w:t>1 чел. (5,56%)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3C0526" w:rsidRDefault="003C0526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>2,78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участие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участие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3.3.1.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каждое мероприятие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региональных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всероссийских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40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международных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3.3.2. Доля педагогов, транслирующих свой эффективный педагогический опыт на уровне: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  <w:rPr>
                <w:b/>
              </w:rPr>
            </w:pPr>
            <w:r w:rsidRPr="00F945F0">
              <w:t>- региональном</w:t>
            </w:r>
            <w:r w:rsidR="003C0526">
              <w:t xml:space="preserve"> </w:t>
            </w:r>
            <w:r w:rsidR="00151E1C">
              <w:t>–</w:t>
            </w:r>
            <w:r w:rsidR="003C0526">
              <w:t xml:space="preserve"> </w:t>
            </w:r>
            <w:r w:rsidR="00151E1C" w:rsidRPr="00151E1C">
              <w:rPr>
                <w:b/>
                <w:bCs/>
              </w:rPr>
              <w:t>1 чел. (5,56%)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51E1C" w:rsidRDefault="00151E1C">
            <w:pPr>
              <w:pStyle w:val="ConsPlusNormal"/>
              <w:rPr>
                <w:b/>
              </w:rPr>
            </w:pPr>
            <w:r>
              <w:rPr>
                <w:b/>
              </w:rPr>
              <w:t>1,7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  <w:rPr>
                <w:b/>
              </w:rPr>
            </w:pPr>
            <w:r w:rsidRPr="00F945F0">
              <w:t>- всероссийском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  <w:rPr>
                <w:b/>
              </w:rPr>
            </w:pPr>
            <w:r w:rsidRPr="00F945F0">
              <w:t>- международном</w:t>
            </w:r>
            <w:r w:rsidR="0006120F" w:rsidRPr="00F945F0">
              <w:t xml:space="preserve">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3.4. Реализация проектов и стратегических инициатив в рамках национального проекта "Образование"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3.4.1. Наличие добровольческого объединения, проведение уроков по популяризации добровольчества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3.4.2. Наличие на базе образовательной организации первичного отделения Волгоградского регионального отделения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3.4.3. Наличие на базе образовательной организации отряда Всероссийского детско-юношеского военно-патриотического общественного движения "ЮНАРМИЯ"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  <w:rPr>
                <w:b/>
              </w:rPr>
            </w:pPr>
            <w:r w:rsidRPr="00D935E5">
              <w:t>3.4.4. Доля участников Всероссийского конкурса "Большая перемена"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х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51E1C" w:rsidRDefault="00A73DFB">
            <w:pPr>
              <w:pStyle w:val="ConsPlusNormal"/>
              <w:rPr>
                <w:b/>
                <w:bCs/>
              </w:rPr>
            </w:pPr>
            <w:r>
              <w:t>3.4.5. 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"Билет в будущее" в общей численности обучающихся, процент</w:t>
            </w:r>
            <w:r w:rsidR="00151E1C">
              <w:t xml:space="preserve"> </w:t>
            </w:r>
            <w:r w:rsidR="00DE5878">
              <w:rPr>
                <w:b/>
                <w:bCs/>
              </w:rPr>
              <w:t>21</w:t>
            </w:r>
            <w:r w:rsidR="00151E1C">
              <w:rPr>
                <w:b/>
                <w:bCs/>
              </w:rPr>
              <w:t xml:space="preserve"> чел.(</w:t>
            </w:r>
            <w:r w:rsidR="00DE5878">
              <w:rPr>
                <w:b/>
                <w:bCs/>
              </w:rPr>
              <w:t>14,8</w:t>
            </w:r>
            <w:r w:rsidR="00151E1C">
              <w:rPr>
                <w:b/>
                <w:bCs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х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51E1C" w:rsidRDefault="00DE5878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>14.8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3EB" w:rsidRDefault="00A73DFB">
            <w:pPr>
              <w:pStyle w:val="ConsPlusNormal"/>
              <w:rPr>
                <w:b/>
              </w:rPr>
            </w:pPr>
            <w:r>
              <w:t xml:space="preserve">3.4.6. Доля обучающихся по </w:t>
            </w:r>
            <w:r>
              <w:lastRenderedPageBreak/>
              <w:t>образовательным программам основного и среднего общего образования, принявших участие в открытых онлайн-уроках, реализуемых с учетом опыта цикла открытых уроков "Проектория", направленных на раннюю профессиональную ориентацию, в общей численности обучающихся, процент</w:t>
            </w:r>
            <w:r w:rsidR="001F43EB">
              <w:t xml:space="preserve"> – </w:t>
            </w:r>
            <w:r w:rsidR="001F43EB">
              <w:rPr>
                <w:b/>
              </w:rPr>
              <w:t>1</w:t>
            </w:r>
            <w:r w:rsidR="00AF06DF">
              <w:rPr>
                <w:b/>
              </w:rPr>
              <w:t>26</w:t>
            </w:r>
            <w:r w:rsidR="001F43EB">
              <w:rPr>
                <w:b/>
              </w:rPr>
              <w:t xml:space="preserve"> чел. (</w:t>
            </w:r>
            <w:r w:rsidR="00AF06DF">
              <w:rPr>
                <w:b/>
              </w:rPr>
              <w:t>88</w:t>
            </w:r>
            <w:r w:rsidR="00EC0A05">
              <w:rPr>
                <w:b/>
              </w:rPr>
              <w:t>,</w:t>
            </w:r>
            <w:r w:rsidR="00AF06DF">
              <w:rPr>
                <w:b/>
              </w:rPr>
              <w:t>7</w:t>
            </w:r>
            <w:r w:rsidR="001F43EB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lastRenderedPageBreak/>
              <w:t>% х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F06DF">
            <w:pPr>
              <w:pStyle w:val="ConsPlusNormal"/>
              <w:rPr>
                <w:b/>
              </w:rPr>
            </w:pPr>
            <w:r>
              <w:rPr>
                <w:b/>
              </w:rPr>
              <w:t>88</w:t>
            </w:r>
            <w:r w:rsidR="00EC0A05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3.4.7. Внедрение целевой модели наставничества обучающихся в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3.4.8. Участие в проекте методической адресной помощи 500 + в качестве куратора школ с низкими образовательными результатами (ШНОР)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250FE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A250FE">
              <w:rPr>
                <w:b/>
                <w:bCs/>
              </w:rP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4.1. Привлечение внебюджетных средств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4.1.1. Доля (от общего количества) обучающихся образовательной организации, получающих платные образовательные услуги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Default="00A73DFB">
            <w:pPr>
              <w:pStyle w:val="ConsPlusNormal"/>
            </w:pPr>
            <w:r>
              <w:t>4.1.2. Доля привлеченных средств (гранты, пожертвования) в общем объеме финансирования образовательной организации</w:t>
            </w:r>
          </w:p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0,</w:t>
            </w:r>
            <w:r w:rsidR="00AF06DF">
              <w:rPr>
                <w:b/>
              </w:rPr>
              <w:t>2</w:t>
            </w:r>
            <w:r>
              <w:rPr>
                <w:b/>
              </w:rPr>
              <w:t xml:space="preserve"> 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0,</w:t>
            </w:r>
            <w:r w:rsidR="0076474B"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250FE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A250FE">
              <w:rPr>
                <w:b/>
                <w:bCs/>
              </w:rPr>
              <w:t>V. Показатели, отражающие степень безопасности и сохранения здоровья обучающихся в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5.1. Сохранность жизни и здоровья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5.1.1. Количество случаев травматизма среди обучающихся в образовательной организации за прошедший учебный год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  <w:rPr>
                <w:b/>
              </w:rPr>
            </w:pPr>
            <w:r w:rsidRPr="00D935E5">
              <w:t>5.1.3. Доля обучающихся (от общего количества), обеспеченных горячим питанием</w:t>
            </w:r>
            <w:r w:rsidR="001F43EB" w:rsidRPr="00D935E5">
              <w:t xml:space="preserve"> – </w:t>
            </w:r>
            <w:r w:rsidR="00AF06DF">
              <w:rPr>
                <w:b/>
              </w:rPr>
              <w:t>113</w:t>
            </w:r>
            <w:r w:rsidR="001F43EB" w:rsidRPr="00D935E5">
              <w:rPr>
                <w:b/>
              </w:rPr>
              <w:t xml:space="preserve"> чел (</w:t>
            </w:r>
            <w:r w:rsidR="0076474B">
              <w:rPr>
                <w:b/>
              </w:rPr>
              <w:t>7</w:t>
            </w:r>
            <w:r w:rsidR="00D935E5" w:rsidRPr="00D935E5">
              <w:rPr>
                <w:b/>
              </w:rPr>
              <w:t>9</w:t>
            </w:r>
            <w:r w:rsidR="0076474B">
              <w:rPr>
                <w:b/>
              </w:rPr>
              <w:t>,6</w:t>
            </w:r>
            <w:r w:rsidR="001F43EB" w:rsidRPr="00D935E5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76474B">
            <w:pPr>
              <w:pStyle w:val="ConsPlusNormal"/>
              <w:rPr>
                <w:b/>
              </w:rPr>
            </w:pPr>
            <w:r>
              <w:rPr>
                <w:b/>
              </w:rPr>
              <w:t>7</w:t>
            </w:r>
            <w:r w:rsidR="001F43EB">
              <w:rPr>
                <w:b/>
              </w:rPr>
              <w:t>,</w:t>
            </w:r>
            <w:r>
              <w:rPr>
                <w:b/>
              </w:rPr>
              <w:t>96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5.1.4. Результаты сдачи ГТО: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D935E5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Pr="00D935E5" w:rsidRDefault="00A73DFB">
            <w:pPr>
              <w:pStyle w:val="ConsPlusNormal"/>
            </w:pPr>
            <w:r w:rsidRPr="00D935E5">
              <w:t>золотой значок ГТО соответствующей или более старшей возрастной категории</w:t>
            </w:r>
          </w:p>
          <w:p w:rsidR="001F43EB" w:rsidRPr="00D935E5" w:rsidRDefault="00D935E5" w:rsidP="001F43EB">
            <w:pPr>
              <w:pStyle w:val="ConsPlusNormal"/>
            </w:pPr>
            <w:r w:rsidRPr="00D935E5">
              <w:rPr>
                <w:b/>
              </w:rPr>
              <w:t>1</w:t>
            </w:r>
            <w:r w:rsidR="00C82A68">
              <w:rPr>
                <w:b/>
              </w:rPr>
              <w:t>9</w:t>
            </w:r>
            <w:r w:rsidR="001F43EB" w:rsidRPr="00D935E5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1 балл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D935E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C82A68">
              <w:rPr>
                <w:b/>
              </w:rPr>
              <w:t>9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Pr="00D935E5" w:rsidRDefault="00A73DFB">
            <w:pPr>
              <w:pStyle w:val="ConsPlusNormal"/>
            </w:pPr>
            <w:r w:rsidRPr="00D935E5">
              <w:t xml:space="preserve">серебряный значок ГТО </w:t>
            </w:r>
            <w:r w:rsidRPr="00D935E5">
              <w:lastRenderedPageBreak/>
              <w:t>соответствующей или более старшей возрастной категории</w:t>
            </w:r>
            <w:r w:rsidR="001F43EB" w:rsidRPr="00D935E5">
              <w:t xml:space="preserve"> –</w:t>
            </w:r>
          </w:p>
          <w:p w:rsidR="00A73DFB" w:rsidRPr="00D935E5" w:rsidRDefault="00A73DFB">
            <w:pPr>
              <w:pStyle w:val="ConsPlusNormal"/>
              <w:rPr>
                <w:b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lastRenderedPageBreak/>
              <w:t xml:space="preserve">0,5 балла за </w:t>
            </w:r>
            <w:r w:rsidRPr="00D935E5">
              <w:lastRenderedPageBreak/>
              <w:t>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5.2. Организация отдыха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летних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осенних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AF06DF" w:rsidRDefault="00AF06DF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зимних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весенних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250FE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A250FE">
              <w:rPr>
                <w:b/>
                <w:bCs/>
              </w:rPr>
              <w:t>VI. Показатели, отражающие финансово-экономическую деятельность, деятельность по развитию материально-технической базы, информационной открытости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6.1. Финансово-экономическая деятельность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6.1.1. Достижение целевых показателей, определенных в "Майских указах" Президента Российской Федерации (за прошедший календарный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 за достижение показателей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927CC" w:rsidRDefault="00C927CC">
            <w:pPr>
              <w:pStyle w:val="ConsPlusNormal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6.1.2. Наличие платных образовательных услуг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Более 10% от бюджетного финансирования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Менее 10% от бюджетного финансирования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Отсутствие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D935E5" w:rsidRDefault="00D935E5">
            <w:pPr>
              <w:pStyle w:val="ConsPlusNormal"/>
              <w:rPr>
                <w:b/>
                <w:bCs/>
              </w:rPr>
            </w:pPr>
            <w:r w:rsidRPr="00D935E5">
              <w:rPr>
                <w:b/>
                <w:bCs/>
              </w:rPr>
              <w:t>- 3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6.2. Деятельность по развитию материально-технической базы, информационной открытости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6.2.1. Библиотечный фонд (учебники, методические пособия) в расчете на одного обучающегося сроком издания не старше 5 лет - 100%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6.2.2. Своевременное обновление информации на официальном сайте общеобразовательной организации, bus.gov.ru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6.2.3. Количество статей, репортажей, сюжетов с положительной и/или нейтральной оценкой деятельности общеобразовательной организации в средствах массовой информации (не менее 3-х за прошедший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6.2.4. Отсутствие предписаний надзорных органов и подтвердившихся обращений граждан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плюс 2 балла при отсутствии предписаний/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обращений</w:t>
            </w:r>
          </w:p>
          <w:p w:rsidR="00A73DFB" w:rsidRDefault="00A73DFB">
            <w:pPr>
              <w:pStyle w:val="ConsPlusNormal"/>
            </w:pPr>
            <w:r>
              <w:t>минус 1 балл при наличии предписаний/ обращений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3932D4" w:rsidRDefault="003932D4">
            <w:pPr>
              <w:pStyle w:val="ConsPlusNormal"/>
              <w:rPr>
                <w:b/>
                <w:bCs/>
              </w:rPr>
            </w:pPr>
            <w:r w:rsidRPr="003932D4">
              <w:rPr>
                <w:b/>
                <w:bCs/>
              </w:rPr>
              <w:t xml:space="preserve"> - 1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6.2.5. Результаты независимой оценки качества условий осуществления образовательной деятельности организации (далее - НОКОД)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80 - 100 баллов - 2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79 - 50 баллов - 1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Выполнение плана по устранению недостатков, выявленных в ходе НОКОД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плюс 1 балл при выполнении плана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 балл при невыполнении плана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</w:tbl>
    <w:p w:rsidR="00A73DFB" w:rsidRDefault="00A73DFB" w:rsidP="00A73DFB">
      <w:pPr>
        <w:pStyle w:val="ConsPlusNormal"/>
        <w:jc w:val="both"/>
      </w:pPr>
    </w:p>
    <w:p w:rsidR="00A73DFB" w:rsidRPr="00727B41" w:rsidRDefault="00657558" w:rsidP="00A73DFB">
      <w:pPr>
        <w:pStyle w:val="ConsPlusNonformat"/>
        <w:jc w:val="both"/>
        <w:rPr>
          <w:b/>
        </w:rPr>
      </w:pPr>
      <w:r w:rsidRPr="00A250FE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1270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DFB" w:rsidRPr="00A250FE">
        <w:rPr>
          <w:b/>
          <w:bCs/>
          <w:u w:val="single"/>
        </w:rPr>
        <w:t>ИТОГО</w:t>
      </w:r>
      <w:r w:rsidR="00A73DFB">
        <w:t>:</w:t>
      </w:r>
      <w:r w:rsidR="00C927CC">
        <w:rPr>
          <w:b/>
        </w:rPr>
        <w:t>4</w:t>
      </w:r>
      <w:r w:rsidR="008F189F">
        <w:rPr>
          <w:b/>
        </w:rPr>
        <w:t>5</w:t>
      </w:r>
      <w:r w:rsidR="00292E93">
        <w:rPr>
          <w:b/>
        </w:rPr>
        <w:t>9</w:t>
      </w:r>
      <w:r w:rsidR="00727B41">
        <w:rPr>
          <w:b/>
        </w:rPr>
        <w:t>,</w:t>
      </w:r>
      <w:r w:rsidR="008F189F">
        <w:rPr>
          <w:b/>
        </w:rPr>
        <w:t>9</w:t>
      </w:r>
      <w:bookmarkStart w:id="0" w:name="_GoBack"/>
      <w:bookmarkEnd w:id="0"/>
      <w:r w:rsidR="00A250FE">
        <w:rPr>
          <w:b/>
        </w:rPr>
        <w:t>56</w:t>
      </w:r>
    </w:p>
    <w:p w:rsidR="00A73DFB" w:rsidRDefault="00A73DFB" w:rsidP="00A73DFB">
      <w:pPr>
        <w:pStyle w:val="ConsPlusNonformat"/>
        <w:jc w:val="both"/>
      </w:pPr>
    </w:p>
    <w:p w:rsidR="00A73DFB" w:rsidRDefault="00660E25" w:rsidP="00A73DFB">
      <w:pPr>
        <w:pStyle w:val="ConsPlusNonformat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8986520</wp:posOffset>
            </wp:positionV>
            <wp:extent cx="1924050" cy="1276350"/>
            <wp:effectExtent l="19050" t="0" r="0" b="0"/>
            <wp:wrapNone/>
            <wp:docPr id="3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DFB">
        <w:t>Подпись руководителя</w:t>
      </w:r>
    </w:p>
    <w:p w:rsidR="00A73DFB" w:rsidRDefault="00A73DFB" w:rsidP="00A73DFB">
      <w:pPr>
        <w:pStyle w:val="ConsPlusNonformat"/>
        <w:jc w:val="both"/>
      </w:pPr>
      <w:r>
        <w:t xml:space="preserve">общеобразовательной организации  </w:t>
      </w:r>
      <w:r w:rsidR="0057361E" w:rsidRPr="0057361E">
        <w:rPr>
          <w:b/>
        </w:rPr>
        <w:t>С.В.Страхова</w:t>
      </w:r>
      <w:r>
        <w:t xml:space="preserve">            ___________________________</w:t>
      </w:r>
    </w:p>
    <w:p w:rsidR="00A73DFB" w:rsidRDefault="00A73DFB" w:rsidP="00A73DFB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A73DFB" w:rsidRDefault="00A73DFB" w:rsidP="0057361E">
      <w:pPr>
        <w:pStyle w:val="ConsPlusNonformat"/>
        <w:jc w:val="both"/>
      </w:pPr>
      <w:r>
        <w:t>Подпись руководителя органа,осуществляющего управление в сфере образованиямуниципального района (городского округа)     _____________________________</w:t>
      </w:r>
    </w:p>
    <w:p w:rsidR="00A73DFB" w:rsidRDefault="00A73DFB" w:rsidP="0057361E">
      <w:pPr>
        <w:pStyle w:val="ConsPlusNormal"/>
        <w:jc w:val="both"/>
      </w:pPr>
    </w:p>
    <w:p w:rsidR="00A73DFB" w:rsidRDefault="00A73DFB" w:rsidP="0057361E">
      <w:pPr>
        <w:pStyle w:val="ConsPlusNormal"/>
        <w:jc w:val="both"/>
      </w:pPr>
    </w:p>
    <w:p w:rsidR="00A73DFB" w:rsidRDefault="00A73DFB" w:rsidP="0057361E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A73DFB" w:rsidRDefault="00A73DFB" w:rsidP="0057361E">
      <w:pPr>
        <w:spacing w:after="0" w:line="240" w:lineRule="auto"/>
      </w:pPr>
    </w:p>
    <w:p w:rsidR="00E87E61" w:rsidRDefault="00E87E61"/>
    <w:sectPr w:rsidR="00E87E61" w:rsidSect="0057361E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DFB"/>
    <w:rsid w:val="000177CA"/>
    <w:rsid w:val="0006120F"/>
    <w:rsid w:val="00121D8E"/>
    <w:rsid w:val="001271CD"/>
    <w:rsid w:val="00131756"/>
    <w:rsid w:val="00151E1C"/>
    <w:rsid w:val="001F43EB"/>
    <w:rsid w:val="001F4C61"/>
    <w:rsid w:val="00253500"/>
    <w:rsid w:val="00276E83"/>
    <w:rsid w:val="00292E93"/>
    <w:rsid w:val="002E1E16"/>
    <w:rsid w:val="003932D4"/>
    <w:rsid w:val="003C0526"/>
    <w:rsid w:val="00452FC7"/>
    <w:rsid w:val="0057361E"/>
    <w:rsid w:val="00592618"/>
    <w:rsid w:val="005F7DA6"/>
    <w:rsid w:val="00605635"/>
    <w:rsid w:val="00657558"/>
    <w:rsid w:val="00660E25"/>
    <w:rsid w:val="006B6C3B"/>
    <w:rsid w:val="006B6F9C"/>
    <w:rsid w:val="00727B41"/>
    <w:rsid w:val="00757933"/>
    <w:rsid w:val="0076474B"/>
    <w:rsid w:val="00877C3A"/>
    <w:rsid w:val="008F189F"/>
    <w:rsid w:val="00A07E89"/>
    <w:rsid w:val="00A250FE"/>
    <w:rsid w:val="00A73DFB"/>
    <w:rsid w:val="00A9225D"/>
    <w:rsid w:val="00AF06DF"/>
    <w:rsid w:val="00B0418B"/>
    <w:rsid w:val="00B4301B"/>
    <w:rsid w:val="00C003A5"/>
    <w:rsid w:val="00C70EA9"/>
    <w:rsid w:val="00C82A68"/>
    <w:rsid w:val="00C927CC"/>
    <w:rsid w:val="00D66C82"/>
    <w:rsid w:val="00D747C5"/>
    <w:rsid w:val="00D935E5"/>
    <w:rsid w:val="00DE5878"/>
    <w:rsid w:val="00DE6DD7"/>
    <w:rsid w:val="00E87E61"/>
    <w:rsid w:val="00EB25C2"/>
    <w:rsid w:val="00EC0A05"/>
    <w:rsid w:val="00F945F0"/>
    <w:rsid w:val="00FA0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50FF"/>
  <w15:docId w15:val="{15E263E0-6FFE-4258-B404-7D609844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3D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73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366B48AB2000BA12D7B4CFC09EBD3EA7C845CE3FFC6E3DCABD584FCEC991E52FBA58726A6190A932DB8CE3A507BB107496033C56b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66B48AB2000BA12D7B4CFC09EBD3EA7C54EC53EF66E3DCABD584FCEC991E52FBA58706E6AC4FE7385D5B0E14CB61B6A8A03377B5D00FD5Fb7F" TargetMode="External"/><Relationship Id="rId5" Type="http://schemas.openxmlformats.org/officeDocument/2006/relationships/hyperlink" Target="consultantplus://offline/ref=6D366B48AB2000BA12D7B4CFC09EBD3EA7CA4EC73CF26E3DCABD584FCEC991E52FBA58736B6DCFAC27CAD4ECA719A519638A013E6755bE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3D8C-1145-4CEC-8FCD-B761CA71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10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</dc:creator>
  <cp:lastModifiedBy>Dime</cp:lastModifiedBy>
  <cp:revision>37</cp:revision>
  <cp:lastPrinted>2023-09-24T08:47:00Z</cp:lastPrinted>
  <dcterms:created xsi:type="dcterms:W3CDTF">2021-10-11T08:26:00Z</dcterms:created>
  <dcterms:modified xsi:type="dcterms:W3CDTF">2023-09-25T07:26:00Z</dcterms:modified>
</cp:coreProperties>
</file>