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52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</w:tblGrid>
      <w:tr w:rsidR="006D253E" w:rsidRPr="006D253E" w:rsidTr="00923F8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253E" w:rsidRPr="006D253E" w:rsidRDefault="006D253E" w:rsidP="006D253E">
            <w:pPr>
              <w:spacing w:after="225" w:line="27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="00923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D253E" w:rsidRPr="006D253E" w:rsidRDefault="00923F86" w:rsidP="00923F86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6D253E"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иректор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рповс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СШ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D253E" w:rsidRPr="006D253E" w:rsidRDefault="006D253E" w:rsidP="006D253E">
            <w:pPr>
              <w:spacing w:after="225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Страхо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6D253E" w:rsidRPr="006D253E" w:rsidRDefault="006D253E" w:rsidP="00923F86">
            <w:pPr>
              <w:spacing w:after="225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2</w:t>
            </w:r>
            <w:r w:rsidR="00923F86"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923F86"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.201</w:t>
            </w:r>
            <w:r w:rsidR="00923F86"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D2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923F86" w:rsidRPr="00923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95а</w:t>
            </w:r>
          </w:p>
        </w:tc>
      </w:tr>
    </w:tbl>
    <w:p w:rsidR="006D253E" w:rsidRPr="006D253E" w:rsidRDefault="006D253E" w:rsidP="006D25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6D253E" w:rsidRPr="006D253E" w:rsidRDefault="006D253E" w:rsidP="006D253E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D253E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Положение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о поощрении обучающихся МБОУ «</w:t>
      </w:r>
      <w:proofErr w:type="spellStart"/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Карповская</w:t>
      </w:r>
      <w:proofErr w:type="spellEnd"/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СШ», выполнивших нормативы и требования золотого, серебряного и бронзового знаков отличия Всероссийского физкультурно-спортивного комплекса «Готов к труду и обороне» (ГТО)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Положение о мерах поощрения обучающихся в МБОУ </w:t>
      </w:r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Карповская</w:t>
      </w:r>
      <w:proofErr w:type="spellEnd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</w:t>
      </w:r>
      <w:r w:rsidRPr="006D253E">
        <w:rPr>
          <w:rFonts w:ascii="Times New Roman" w:eastAsia="Times New Roman" w:hAnsi="Times New Roman" w:cs="Times New Roman"/>
          <w:sz w:val="28"/>
          <w:szCs w:val="28"/>
        </w:rPr>
        <w:t>, выполнивших нормативы и требования золотого, серебряного и бронзового знаков отличия Всероссийского физкультурно-спортивного комплекса «Готов к труду и обороне» (ГТО) (далее – Положение) предусматривает меры и порядок поощрения обучающихся, выполнивших нормативы и требования золотого, серебряного и бронзового знаков отличия Всероссийского физкультурно-спортивного комплекса «Готов к труду и обороне» (ГТО) (далее – ВФСК ГТО) в целях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морального (и материального) поощрения, привлечения к занятиям физической культурой и ведению здорового образа жизни, развития патриотизма и гражданственности.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разработано в соответствии с Указом Президента Российской Федерации от 24.03.2014 № 172 «О Всероссийском физкультурно-спортивном комплексе «Готов к труду и обороне» (ГТО)»,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№ 302, планом мероприятий по поэтапному внедрению Всероссийского </w:t>
      </w:r>
      <w:proofErr w:type="spellStart"/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6D253E">
        <w:rPr>
          <w:rFonts w:ascii="Times New Roman" w:eastAsia="Times New Roman" w:hAnsi="Times New Roman" w:cs="Times New Roman"/>
          <w:sz w:val="28"/>
          <w:szCs w:val="28"/>
        </w:rPr>
        <w:t>- спортивного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комплекса «Готов к труду и обороне» (ГТО), утвержденным распоряжением Правительства Российской Федерации от 30.06.2014 № 1165-р, планом мероприятий по поэтапному внедрению Всероссийского </w:t>
      </w:r>
      <w:proofErr w:type="spellStart"/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6D253E">
        <w:rPr>
          <w:rFonts w:ascii="Times New Roman" w:eastAsia="Times New Roman" w:hAnsi="Times New Roman" w:cs="Times New Roman"/>
          <w:sz w:val="28"/>
          <w:szCs w:val="28"/>
        </w:rPr>
        <w:t>- спортивного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комплекса «Готов к труду и обороне» (ГТО) в </w:t>
      </w:r>
      <w:proofErr w:type="spellStart"/>
      <w:r w:rsidRPr="006D253E">
        <w:rPr>
          <w:rFonts w:ascii="Times New Roman" w:eastAsia="Times New Roman" w:hAnsi="Times New Roman" w:cs="Times New Roman"/>
          <w:sz w:val="28"/>
          <w:szCs w:val="28"/>
        </w:rPr>
        <w:t>Городищенском</w:t>
      </w:r>
      <w:proofErr w:type="spellEnd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районе и иными нормативными актами Российской Федерации, </w:t>
      </w:r>
      <w:r w:rsidR="005F54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области (№197 от 29.02.2016 г) и </w:t>
      </w:r>
      <w:r w:rsidR="005F5403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5F5403">
        <w:rPr>
          <w:rFonts w:ascii="Times New Roman" w:eastAsia="Times New Roman" w:hAnsi="Times New Roman" w:cs="Times New Roman"/>
          <w:sz w:val="28"/>
          <w:szCs w:val="28"/>
        </w:rPr>
        <w:t>Карповская</w:t>
      </w:r>
      <w:proofErr w:type="spellEnd"/>
      <w:r w:rsidR="005F5403">
        <w:rPr>
          <w:rFonts w:ascii="Times New Roman" w:eastAsia="Times New Roman" w:hAnsi="Times New Roman" w:cs="Times New Roman"/>
          <w:sz w:val="28"/>
          <w:szCs w:val="28"/>
        </w:rPr>
        <w:t xml:space="preserve"> СШ»</w:t>
      </w:r>
      <w:r w:rsidRPr="006D2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2. Формы поощрения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2.1. Поощрение обучающихся может осуществляться в формах, предусмотренных Федеральным законом от 29.12.2012 № 273-ФЗ "Об </w:t>
      </w:r>
      <w:r w:rsidRPr="006D25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образовании в Российской Федерации" (далее – Федеральный закон "Об образовании в Российской Федерации"), Конституции РФ, Федерального закона «Об основных гарантиях прав ребенка в Российской Федерации», </w:t>
      </w:r>
      <w:r w:rsidRPr="006D253E">
        <w:rPr>
          <w:rFonts w:ascii="Times New Roman" w:hAnsi="Times New Roman" w:cs="Times New Roman"/>
          <w:sz w:val="28"/>
          <w:szCs w:val="28"/>
        </w:rPr>
        <w:t xml:space="preserve">а также  формами, предусмотренными Уставом </w:t>
      </w: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Карповская</w:t>
      </w:r>
      <w:proofErr w:type="spellEnd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2.2. К формам поощрения относится: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- размещение фотографии обучающихся на стендах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«Наши достижения», «Гордость школы» (о результатах сдачи ВФСК ГТО);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- награждение обучающихся, выполнивших нормативы и требования золотого, серебряного и бронзового знаков отличия ВФСК ГТО Почетной грамотой, ценными подарками (при наличии финансирования);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- награждение благодарственными письмами родителей обучающихся;</w:t>
      </w:r>
    </w:p>
    <w:p w:rsid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- размещение информации на официальном сайте МБОУ </w:t>
      </w:r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Карповская</w:t>
      </w:r>
      <w:proofErr w:type="spellEnd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- передача информации о достижениях обучающихся </w:t>
      </w:r>
      <w:proofErr w:type="spellStart"/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6D253E">
        <w:rPr>
          <w:rFonts w:ascii="Times New Roman" w:eastAsia="Times New Roman" w:hAnsi="Times New Roman" w:cs="Times New Roman"/>
          <w:sz w:val="28"/>
          <w:szCs w:val="28"/>
        </w:rPr>
        <w:t>- сп</w:t>
      </w:r>
      <w:r>
        <w:rPr>
          <w:rFonts w:ascii="Times New Roman" w:eastAsia="Times New Roman" w:hAnsi="Times New Roman" w:cs="Times New Roman"/>
          <w:sz w:val="28"/>
          <w:szCs w:val="28"/>
        </w:rPr>
        <w:t>ортивного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комплекса (ГТО) в СМИ;</w:t>
      </w:r>
    </w:p>
    <w:p w:rsidR="006D253E" w:rsidRDefault="006D253E" w:rsidP="005F5403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- объявление устной или письменной благодарности 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>, выполнивших нормативы и требования золотого, серебряного и бронзового знаков отлич</w:t>
      </w:r>
      <w:r w:rsidR="005F5403">
        <w:rPr>
          <w:rFonts w:ascii="Times New Roman" w:eastAsia="Times New Roman" w:hAnsi="Times New Roman" w:cs="Times New Roman"/>
          <w:sz w:val="28"/>
          <w:szCs w:val="28"/>
        </w:rPr>
        <w:t>ия ВФСК ГТО;</w:t>
      </w:r>
    </w:p>
    <w:p w:rsidR="005F5403" w:rsidRDefault="005F5403" w:rsidP="005F5403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446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 формы поощрения по усмотрению общеобразовательной организации.</w:t>
      </w:r>
    </w:p>
    <w:p w:rsidR="005F5403" w:rsidRPr="006D253E" w:rsidRDefault="005F5403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поощрения.</w:t>
      </w:r>
    </w:p>
    <w:p w:rsidR="006D253E" w:rsidRPr="006D253E" w:rsidRDefault="006D253E" w:rsidP="005F5403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Решение о поощрении обучающихся, выполнивших нормативы и требования золотого, серебряного и бронзового знаков отличия Всероссийского физкультурно-спортивного комплекса «Готов к труду и обороне» (ГТО) принимается на педагогическим совете на основании представления учителей ФК, классных руководителей с учетом мнения членов ученического самоуправления.</w:t>
      </w:r>
      <w:proofErr w:type="gramEnd"/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3.1. Поощрения применяются в обстановке широкой гласности, доводятся до сведения обучающихся и работников школы.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3.3. По представлению педагогического совета директор школы принимает решение о публикации в средствах массовой информации сообщения о поощрении обучающегося.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4. Заключительные положения.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lastRenderedPageBreak/>
        <w:t>1. Положение может быть изменено и дополнено в соответствии с вновь изданными нормативными актами муниципального, регионального, федерального органов образования.</w:t>
      </w:r>
      <w:bookmarkStart w:id="0" w:name="_GoBack"/>
      <w:bookmarkEnd w:id="0"/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Принято на педагогическом совете</w:t>
      </w:r>
    </w:p>
    <w:p w:rsidR="006D253E" w:rsidRPr="006D253E" w:rsidRDefault="005F5403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от 26.05.2017  №7</w:t>
      </w:r>
    </w:p>
    <w:p w:rsidR="0092765A" w:rsidRPr="006D253E" w:rsidRDefault="0092765A">
      <w:pPr>
        <w:rPr>
          <w:rFonts w:ascii="Times New Roman" w:hAnsi="Times New Roman" w:cs="Times New Roman"/>
          <w:sz w:val="28"/>
          <w:szCs w:val="28"/>
        </w:rPr>
      </w:pPr>
    </w:p>
    <w:sectPr w:rsidR="0092765A" w:rsidRPr="006D253E" w:rsidSect="00923F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53E"/>
    <w:rsid w:val="005F5403"/>
    <w:rsid w:val="006D253E"/>
    <w:rsid w:val="00923F86"/>
    <w:rsid w:val="0092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2017-07-04T09:20:00Z</cp:lastPrinted>
  <dcterms:created xsi:type="dcterms:W3CDTF">2017-07-04T08:32:00Z</dcterms:created>
  <dcterms:modified xsi:type="dcterms:W3CDTF">2017-07-04T09:23:00Z</dcterms:modified>
</cp:coreProperties>
</file>